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FB0A8" w14:textId="77777777" w:rsidR="00017B87" w:rsidRPr="0012787C" w:rsidRDefault="00017B87" w:rsidP="001128FA">
      <w:pPr>
        <w:pStyle w:val="Title"/>
        <w:ind w:right="-540"/>
        <w:rPr>
          <w:rFonts w:cs="Arial"/>
        </w:rPr>
      </w:pPr>
    </w:p>
    <w:p w14:paraId="1D88D082" w14:textId="7517A1FC" w:rsidR="00017B87" w:rsidRPr="0012787C" w:rsidRDefault="00D23D70">
      <w:pPr>
        <w:pStyle w:val="Title"/>
        <w:rPr>
          <w:rFonts w:cs="Arial"/>
        </w:rPr>
      </w:pPr>
      <w:r w:rsidRPr="001278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E2BC5" wp14:editId="362DF725">
                <wp:simplePos x="0" y="0"/>
                <wp:positionH relativeFrom="column">
                  <wp:posOffset>3792855</wp:posOffset>
                </wp:positionH>
                <wp:positionV relativeFrom="paragraph">
                  <wp:posOffset>22860</wp:posOffset>
                </wp:positionV>
                <wp:extent cx="2434590" cy="826770"/>
                <wp:effectExtent l="0" t="0" r="0" b="0"/>
                <wp:wrapTight wrapText="bothSides">
                  <wp:wrapPolygon edited="0">
                    <wp:start x="225" y="664"/>
                    <wp:lineTo x="225" y="19908"/>
                    <wp:lineTo x="21183" y="19908"/>
                    <wp:lineTo x="21183" y="664"/>
                    <wp:lineTo x="225" y="664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A3A48" w14:textId="00384F52" w:rsidR="003634C7" w:rsidRDefault="003634C7" w:rsidP="00D23D70">
                            <w:pPr>
                              <w:jc w:val="right"/>
                            </w:pP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SPECIFI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17"/>
                                <w:position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TIONS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Domestic Pump CMU Duplex Condensate Unit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65pt;margin-top:1.8pt;width:191.7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" filled="f" stroked="f">
                <v:textbox inset=",7.2pt,,7.2pt">
                  <w:txbxContent>
                    <w:p w14:paraId="2DEA3A48" w14:textId="00384F52" w:rsidR="003634C7" w:rsidRDefault="003634C7" w:rsidP="00D23D70">
                      <w:pPr>
                        <w:jc w:val="right"/>
                      </w:pP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SPECIFI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3"/>
                          <w:position w:val="-2"/>
                          <w:sz w:val="28"/>
                          <w:szCs w:val="28"/>
                        </w:rPr>
                        <w:t>C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17"/>
                          <w:position w:val="-2"/>
                          <w:sz w:val="28"/>
                          <w:szCs w:val="28"/>
                        </w:rPr>
                        <w:t>A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TIONS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Domestic Pump CMU Duplex Condensate Unit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78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2321C" wp14:editId="6B393077">
                <wp:simplePos x="0" y="0"/>
                <wp:positionH relativeFrom="column">
                  <wp:posOffset>-494030</wp:posOffset>
                </wp:positionH>
                <wp:positionV relativeFrom="paragraph">
                  <wp:posOffset>882650</wp:posOffset>
                </wp:positionV>
                <wp:extent cx="7123430" cy="351155"/>
                <wp:effectExtent l="0" t="0" r="0" b="0"/>
                <wp:wrapTight wrapText="bothSides">
                  <wp:wrapPolygon edited="0">
                    <wp:start x="77" y="1562"/>
                    <wp:lineTo x="77" y="18749"/>
                    <wp:lineTo x="21411" y="18749"/>
                    <wp:lineTo x="21411" y="1562"/>
                    <wp:lineTo x="77" y="1562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A890D" w14:textId="77777777" w:rsidR="003634C7" w:rsidRPr="00C157D3" w:rsidRDefault="003634C7" w:rsidP="00D23D70">
                            <w:pPr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</w:pPr>
                            <w:r w:rsidRPr="00C157D3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. . . . . . . . . . . . . . . . . . . . . . . . . . . . . . . . . . . . . . . . . . . .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" o:spid="_x0000_s1027" type="#_x0000_t202" style="position:absolute;left:0;text-align:left;margin-left:-38.85pt;margin-top:69.5pt;width:560.9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" filled="f" stroked="f">
                <v:textbox inset=",7.2pt,,7.2pt">
                  <w:txbxContent>
                    <w:p w14:paraId="34BA890D" w14:textId="77777777" w:rsidR="003634C7" w:rsidRPr="00C157D3" w:rsidRDefault="003634C7" w:rsidP="00D23D70">
                      <w:pPr>
                        <w:rPr>
                          <w:rFonts w:ascii="Arial" w:hAnsi="Arial"/>
                          <w:color w:val="BFBFBF" w:themeColor="background1" w:themeShade="BF"/>
                        </w:rPr>
                      </w:pPr>
                      <w:proofErr w:type="gramStart"/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>. .</w:t>
                      </w:r>
                      <w:proofErr w:type="gramEnd"/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 . . . . . . . . . . . . . . . . . . . . . . . . . . . . . . . . . . . . . . . . . . . . . . . . . . . . . . . . . . . . . . . . . . . . . . . . . . . . . . . . . . . . . . . . . . . 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787C"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0C054357" wp14:editId="40F508B1">
            <wp:simplePos x="0" y="0"/>
            <wp:positionH relativeFrom="column">
              <wp:posOffset>-325755</wp:posOffset>
            </wp:positionH>
            <wp:positionV relativeFrom="paragraph">
              <wp:posOffset>-66040</wp:posOffset>
            </wp:positionV>
            <wp:extent cx="2903220" cy="892810"/>
            <wp:effectExtent l="0" t="0" r="0" b="0"/>
            <wp:wrapTight wrapText="bothSides">
              <wp:wrapPolygon edited="0">
                <wp:start x="0" y="0"/>
                <wp:lineTo x="0" y="20893"/>
                <wp:lineTo x="21354" y="20893"/>
                <wp:lineTo x="21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3DCE7" w14:textId="77777777" w:rsidR="00017B87" w:rsidRPr="0012787C" w:rsidRDefault="00017B87">
      <w:pPr>
        <w:pStyle w:val="Title"/>
        <w:rPr>
          <w:rFonts w:cs="Arial"/>
        </w:rPr>
      </w:pPr>
    </w:p>
    <w:p w14:paraId="232E3CF2" w14:textId="77777777" w:rsidR="00017B87" w:rsidRPr="0012787C" w:rsidRDefault="00017B87">
      <w:pPr>
        <w:pStyle w:val="Title"/>
        <w:rPr>
          <w:rFonts w:cs="Arial"/>
        </w:rPr>
      </w:pPr>
    </w:p>
    <w:p w14:paraId="3EAD29C3" w14:textId="77777777" w:rsidR="00D23D70" w:rsidRPr="0012787C" w:rsidRDefault="00D23D70">
      <w:pPr>
        <w:pStyle w:val="Title"/>
        <w:rPr>
          <w:rFonts w:cs="Arial"/>
        </w:rPr>
      </w:pPr>
    </w:p>
    <w:p w14:paraId="1427F86E" w14:textId="77777777" w:rsidR="00D23D70" w:rsidRPr="0012787C" w:rsidRDefault="00D23D70">
      <w:pPr>
        <w:pStyle w:val="Title"/>
        <w:rPr>
          <w:rFonts w:cs="Arial"/>
        </w:rPr>
      </w:pPr>
    </w:p>
    <w:p w14:paraId="3FE4DE24" w14:textId="77777777" w:rsidR="00017B87" w:rsidRPr="0012787C" w:rsidRDefault="00017B87">
      <w:pPr>
        <w:pStyle w:val="Title"/>
        <w:rPr>
          <w:rFonts w:cs="Arial"/>
        </w:rPr>
      </w:pPr>
    </w:p>
    <w:p w14:paraId="1004F0C8" w14:textId="0B47A268" w:rsidR="00FE1ABA" w:rsidRPr="0012787C" w:rsidRDefault="00FE1ABA" w:rsidP="00FE1ABA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12787C">
        <w:rPr>
          <w:rFonts w:ascii="Arial" w:hAnsi="Arial" w:cs="Arial"/>
          <w:sz w:val="36"/>
          <w:szCs w:val="36"/>
        </w:rPr>
        <w:t>Domestic</w:t>
      </w:r>
      <w:r w:rsidRPr="0012787C">
        <w:rPr>
          <w:rFonts w:ascii="Arial" w:hAnsi="Arial" w:cs="Arial"/>
          <w:sz w:val="36"/>
          <w:szCs w:val="36"/>
          <w:vertAlign w:val="superscript"/>
        </w:rPr>
        <w:t>®</w:t>
      </w:r>
      <w:r w:rsidRPr="0012787C">
        <w:rPr>
          <w:rFonts w:ascii="Arial" w:hAnsi="Arial" w:cs="Arial"/>
          <w:sz w:val="36"/>
          <w:szCs w:val="36"/>
        </w:rPr>
        <w:t xml:space="preserve"> Series C</w:t>
      </w:r>
      <w:r w:rsidR="003634C7">
        <w:rPr>
          <w:rFonts w:ascii="Arial" w:hAnsi="Arial" w:cs="Arial"/>
          <w:sz w:val="36"/>
          <w:szCs w:val="36"/>
        </w:rPr>
        <w:t>M</w:t>
      </w:r>
      <w:r w:rsidR="001651B6">
        <w:rPr>
          <w:rFonts w:ascii="Arial" w:hAnsi="Arial" w:cs="Arial"/>
          <w:sz w:val="36"/>
          <w:szCs w:val="36"/>
        </w:rPr>
        <w:t>U</w:t>
      </w:r>
      <w:r w:rsidRPr="0012787C">
        <w:rPr>
          <w:rFonts w:ascii="Arial" w:hAnsi="Arial" w:cs="Arial"/>
          <w:sz w:val="36"/>
          <w:szCs w:val="36"/>
        </w:rPr>
        <w:t>™</w:t>
      </w:r>
    </w:p>
    <w:p w14:paraId="2895F17D" w14:textId="6158D4D0" w:rsidR="00FE1ABA" w:rsidRPr="0012787C" w:rsidRDefault="0012787C" w:rsidP="00FE1ABA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12787C">
        <w:rPr>
          <w:rFonts w:ascii="Arial" w:hAnsi="Arial" w:cs="Arial"/>
          <w:sz w:val="36"/>
          <w:szCs w:val="36"/>
        </w:rPr>
        <w:t>Duplex</w:t>
      </w:r>
      <w:r w:rsidR="00FE1ABA" w:rsidRPr="0012787C">
        <w:rPr>
          <w:rFonts w:ascii="Arial" w:hAnsi="Arial" w:cs="Arial"/>
          <w:sz w:val="36"/>
          <w:szCs w:val="36"/>
        </w:rPr>
        <w:t xml:space="preserve"> Condensate Unit</w:t>
      </w:r>
    </w:p>
    <w:p w14:paraId="1B5E112B" w14:textId="7CE4A584" w:rsidR="00FE1ABA" w:rsidRPr="0012787C" w:rsidRDefault="00FE1ABA" w:rsidP="00FE1AB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2787C">
        <w:rPr>
          <w:rFonts w:ascii="Arial" w:hAnsi="Arial" w:cs="Arial"/>
          <w:sz w:val="28"/>
          <w:szCs w:val="28"/>
        </w:rPr>
        <w:t>For up to 2</w:t>
      </w:r>
      <w:r w:rsidR="001651B6">
        <w:rPr>
          <w:rFonts w:ascii="Arial" w:hAnsi="Arial" w:cs="Arial"/>
          <w:sz w:val="28"/>
          <w:szCs w:val="28"/>
        </w:rPr>
        <w:t>0</w:t>
      </w:r>
      <w:r w:rsidRPr="0012787C">
        <w:rPr>
          <w:rFonts w:ascii="Arial" w:hAnsi="Arial" w:cs="Arial"/>
          <w:sz w:val="28"/>
          <w:szCs w:val="28"/>
        </w:rPr>
        <w:t>0°F (9</w:t>
      </w:r>
      <w:r w:rsidR="001651B6">
        <w:rPr>
          <w:rFonts w:ascii="Arial" w:hAnsi="Arial" w:cs="Arial"/>
          <w:sz w:val="28"/>
          <w:szCs w:val="28"/>
        </w:rPr>
        <w:t>3.3</w:t>
      </w:r>
      <w:r w:rsidRPr="0012787C">
        <w:rPr>
          <w:rFonts w:ascii="Arial" w:hAnsi="Arial" w:cs="Arial"/>
          <w:sz w:val="28"/>
          <w:szCs w:val="28"/>
        </w:rPr>
        <w:t>°C)</w:t>
      </w:r>
    </w:p>
    <w:p w14:paraId="2F8D1135" w14:textId="02C5606A" w:rsidR="00B069D2" w:rsidRPr="0012787C" w:rsidRDefault="00FE1ABA" w:rsidP="00FE1ABA">
      <w:pPr>
        <w:rPr>
          <w:rFonts w:ascii="Arial" w:hAnsi="Arial" w:cs="Arial"/>
          <w:sz w:val="24"/>
          <w:szCs w:val="24"/>
        </w:rPr>
      </w:pPr>
      <w:r w:rsidRPr="0012787C">
        <w:rPr>
          <w:rFonts w:ascii="Arial" w:hAnsi="Arial" w:cs="Arial"/>
          <w:sz w:val="24"/>
          <w:szCs w:val="24"/>
        </w:rPr>
        <w:t>Note: Optional accessories are underlined.</w:t>
      </w:r>
    </w:p>
    <w:p w14:paraId="348E789F" w14:textId="77777777" w:rsidR="00FE1ABA" w:rsidRPr="0012787C" w:rsidRDefault="00FE1ABA" w:rsidP="00FE1ABA">
      <w:pPr>
        <w:rPr>
          <w:rFonts w:ascii="Arial" w:hAnsi="Arial" w:cs="Arial"/>
          <w:sz w:val="24"/>
          <w:szCs w:val="24"/>
        </w:rPr>
      </w:pPr>
    </w:p>
    <w:p w14:paraId="1BABABAD" w14:textId="2897C582" w:rsid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3634C7">
        <w:rPr>
          <w:rFonts w:ascii="Arial" w:hAnsi="Arial"/>
          <w:b/>
          <w:color w:val="080808"/>
          <w:sz w:val="22"/>
          <w:szCs w:val="22"/>
        </w:rPr>
        <w:t xml:space="preserve">Part 1 </w:t>
      </w:r>
      <w:r>
        <w:rPr>
          <w:rFonts w:ascii="Arial" w:hAnsi="Arial"/>
          <w:b/>
          <w:color w:val="080808"/>
          <w:sz w:val="22"/>
          <w:szCs w:val="22"/>
        </w:rPr>
        <w:t>–</w:t>
      </w:r>
      <w:r w:rsidRPr="003634C7">
        <w:rPr>
          <w:rFonts w:ascii="Arial" w:hAnsi="Arial"/>
          <w:b/>
          <w:color w:val="080808"/>
          <w:sz w:val="22"/>
          <w:szCs w:val="22"/>
        </w:rPr>
        <w:t xml:space="preserve"> GENERAL</w:t>
      </w:r>
    </w:p>
    <w:p w14:paraId="25FD8252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</w:p>
    <w:p w14:paraId="23E5CA31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3634C7">
        <w:rPr>
          <w:rFonts w:ascii="Arial" w:hAnsi="Arial"/>
          <w:b/>
          <w:color w:val="080808"/>
          <w:sz w:val="22"/>
          <w:szCs w:val="22"/>
        </w:rPr>
        <w:t>1.1 SECTION INCLUDES</w:t>
      </w:r>
    </w:p>
    <w:p w14:paraId="7AC53D9E" w14:textId="055A4189" w:rsidR="003634C7" w:rsidRPr="003634C7" w:rsidRDefault="003634C7" w:rsidP="003634C7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A. Unit shall be a Domestic Series CM U</w:t>
      </w:r>
      <w:r w:rsidRPr="003634C7">
        <w:rPr>
          <w:rFonts w:ascii="Arial" w:hAnsi="Arial"/>
          <w:color w:val="353535"/>
          <w:sz w:val="22"/>
          <w:szCs w:val="22"/>
        </w:rPr>
        <w:t xml:space="preserve">'" </w:t>
      </w:r>
      <w:r>
        <w:rPr>
          <w:rFonts w:ascii="Arial" w:hAnsi="Arial"/>
          <w:color w:val="080808"/>
          <w:sz w:val="22"/>
          <w:szCs w:val="22"/>
        </w:rPr>
        <w:t xml:space="preserve">duplex underground </w:t>
      </w:r>
      <w:r w:rsidRPr="003634C7">
        <w:rPr>
          <w:rFonts w:ascii="Arial" w:hAnsi="Arial"/>
          <w:color w:val="080808"/>
          <w:sz w:val="22"/>
          <w:szCs w:val="22"/>
        </w:rPr>
        <w:t>boiler feed pumping unit as manufactured by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Bell &amp; Gossett and shall consist of:</w:t>
      </w:r>
    </w:p>
    <w:p w14:paraId="7BD9E309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1. (1) Cast iron receiver or fabricated epoxy coated steel</w:t>
      </w:r>
    </w:p>
    <w:p w14:paraId="70E7CE39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2. (1 or 2) Water pumps</w:t>
      </w:r>
    </w:p>
    <w:p w14:paraId="07DF4796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3. (1) Water makeup assembly</w:t>
      </w:r>
    </w:p>
    <w:p w14:paraId="1BCA081B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  <w:u w:val="single"/>
        </w:rPr>
      </w:pPr>
      <w:r w:rsidRPr="003634C7">
        <w:rPr>
          <w:rFonts w:ascii="Arial" w:hAnsi="Arial"/>
          <w:color w:val="080808"/>
          <w:sz w:val="22"/>
          <w:szCs w:val="22"/>
          <w:u w:val="single"/>
        </w:rPr>
        <w:t>4. (1) Pump Control Panel</w:t>
      </w:r>
    </w:p>
    <w:p w14:paraId="7290DD7D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color w:val="080808"/>
          <w:sz w:val="22"/>
          <w:szCs w:val="22"/>
        </w:rPr>
      </w:pPr>
    </w:p>
    <w:p w14:paraId="30A5B9A5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3634C7">
        <w:rPr>
          <w:rFonts w:ascii="Arial" w:hAnsi="Arial"/>
          <w:b/>
          <w:color w:val="080808"/>
          <w:sz w:val="22"/>
          <w:szCs w:val="22"/>
        </w:rPr>
        <w:t>1.2 REFERENCES</w:t>
      </w:r>
    </w:p>
    <w:p w14:paraId="60CFAD81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18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A. HI- Hydraulic Institute</w:t>
      </w:r>
    </w:p>
    <w:p w14:paraId="1A402168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18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B. NEMA- National Electric Manufactures Association</w:t>
      </w:r>
    </w:p>
    <w:p w14:paraId="294E49B5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18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C. UL- Underwriters Laboratories</w:t>
      </w:r>
    </w:p>
    <w:p w14:paraId="3B6E5DB3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18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D. CSA- Canadian Standards Association</w:t>
      </w:r>
    </w:p>
    <w:p w14:paraId="140D77AB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18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E. ISO- International Standards Organization</w:t>
      </w:r>
    </w:p>
    <w:p w14:paraId="63B49437" w14:textId="77777777" w:rsidR="003634C7" w:rsidRDefault="003634C7" w:rsidP="003634C7">
      <w:pPr>
        <w:widowControl w:val="0"/>
        <w:autoSpaceDE w:val="0"/>
        <w:autoSpaceDN w:val="0"/>
        <w:adjustRightInd w:val="0"/>
        <w:ind w:firstLine="18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 xml:space="preserve">F. IEC- International </w:t>
      </w:r>
      <w:proofErr w:type="spellStart"/>
      <w:r w:rsidRPr="003634C7">
        <w:rPr>
          <w:rFonts w:ascii="Arial" w:hAnsi="Arial"/>
          <w:color w:val="080808"/>
          <w:sz w:val="22"/>
          <w:szCs w:val="22"/>
        </w:rPr>
        <w:t>Electrotechnical</w:t>
      </w:r>
      <w:proofErr w:type="spellEnd"/>
      <w:r w:rsidRPr="003634C7">
        <w:rPr>
          <w:rFonts w:ascii="Arial" w:hAnsi="Arial"/>
          <w:color w:val="080808"/>
          <w:sz w:val="22"/>
          <w:szCs w:val="22"/>
        </w:rPr>
        <w:t xml:space="preserve"> Commission</w:t>
      </w:r>
    </w:p>
    <w:p w14:paraId="7E38604F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color w:val="080808"/>
          <w:sz w:val="22"/>
          <w:szCs w:val="22"/>
        </w:rPr>
      </w:pPr>
    </w:p>
    <w:p w14:paraId="21A6EB8E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3634C7">
        <w:rPr>
          <w:rFonts w:ascii="Arial" w:hAnsi="Arial"/>
          <w:b/>
          <w:color w:val="080808"/>
          <w:sz w:val="22"/>
          <w:szCs w:val="22"/>
        </w:rPr>
        <w:t>1.3 SUBMITTALS</w:t>
      </w:r>
    </w:p>
    <w:p w14:paraId="1BA77DCE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18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A. Submittals shall include the following:</w:t>
      </w:r>
    </w:p>
    <w:p w14:paraId="03920BCD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450"/>
        <w:rPr>
          <w:rFonts w:ascii="Arial" w:hAnsi="Arial"/>
          <w:color w:val="080808"/>
          <w:sz w:val="22"/>
          <w:szCs w:val="22"/>
        </w:rPr>
      </w:pPr>
      <w:proofErr w:type="gramStart"/>
      <w:r w:rsidRPr="003634C7">
        <w:rPr>
          <w:rFonts w:ascii="Arial" w:hAnsi="Arial"/>
          <w:color w:val="080808"/>
          <w:sz w:val="22"/>
          <w:szCs w:val="22"/>
        </w:rPr>
        <w:t>1 .</w:t>
      </w:r>
      <w:proofErr w:type="gramEnd"/>
      <w:r w:rsidRPr="003634C7">
        <w:rPr>
          <w:rFonts w:ascii="Arial" w:hAnsi="Arial"/>
          <w:color w:val="080808"/>
          <w:sz w:val="22"/>
          <w:szCs w:val="22"/>
        </w:rPr>
        <w:t xml:space="preserve"> Submittal data cover sheet</w:t>
      </w:r>
    </w:p>
    <w:p w14:paraId="14DB6149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45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2. Unit description sheet</w:t>
      </w:r>
    </w:p>
    <w:p w14:paraId="3F2FEEA2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45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3. Dimensional print</w:t>
      </w:r>
    </w:p>
    <w:p w14:paraId="2CE290C6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45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4. Sales bulletin</w:t>
      </w:r>
    </w:p>
    <w:p w14:paraId="0AD8C031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45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5. Piping diagram</w:t>
      </w:r>
    </w:p>
    <w:p w14:paraId="3851DD7C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firstLine="45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6. Wiring diagram</w:t>
      </w:r>
    </w:p>
    <w:p w14:paraId="37AAB50A" w14:textId="77777777" w:rsidR="003634C7" w:rsidRDefault="003634C7" w:rsidP="003634C7">
      <w:pPr>
        <w:widowControl w:val="0"/>
        <w:autoSpaceDE w:val="0"/>
        <w:autoSpaceDN w:val="0"/>
        <w:adjustRightInd w:val="0"/>
        <w:ind w:firstLine="45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7. Instruction manual</w:t>
      </w:r>
    </w:p>
    <w:p w14:paraId="4EF1171C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color w:val="080808"/>
          <w:sz w:val="22"/>
          <w:szCs w:val="22"/>
        </w:rPr>
      </w:pPr>
    </w:p>
    <w:p w14:paraId="2AF0160D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3634C7">
        <w:rPr>
          <w:rFonts w:ascii="Arial" w:hAnsi="Arial"/>
          <w:b/>
          <w:color w:val="080808"/>
          <w:sz w:val="22"/>
          <w:szCs w:val="22"/>
        </w:rPr>
        <w:t>1.4 QUALITY ASSURANCE</w:t>
      </w:r>
    </w:p>
    <w:p w14:paraId="7CB0CBFF" w14:textId="7F18C287" w:rsidR="003634C7" w:rsidRPr="003634C7" w:rsidRDefault="003634C7" w:rsidP="003634C7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 xml:space="preserve">A. The manufacture shall have a </w:t>
      </w:r>
      <w:r>
        <w:rPr>
          <w:rFonts w:ascii="Arial" w:hAnsi="Arial"/>
          <w:color w:val="080808"/>
          <w:sz w:val="22"/>
          <w:szCs w:val="22"/>
        </w:rPr>
        <w:t xml:space="preserve">minimum of 20 years experience </w:t>
      </w:r>
      <w:r w:rsidRPr="003634C7">
        <w:rPr>
          <w:rFonts w:ascii="Arial" w:hAnsi="Arial"/>
          <w:color w:val="080808"/>
          <w:sz w:val="22"/>
          <w:szCs w:val="22"/>
        </w:rPr>
        <w:t>in the design and construction of condensate return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equipment.</w:t>
      </w:r>
    </w:p>
    <w:p w14:paraId="4551FD1E" w14:textId="07F879A6" w:rsidR="003634C7" w:rsidRPr="003634C7" w:rsidRDefault="003634C7" w:rsidP="003634C7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B. The manufacturer shall be fully</w:t>
      </w:r>
      <w:r>
        <w:rPr>
          <w:rFonts w:ascii="Arial" w:hAnsi="Arial"/>
          <w:color w:val="080808"/>
          <w:sz w:val="22"/>
          <w:szCs w:val="22"/>
        </w:rPr>
        <w:t xml:space="preserve"> certified by the International </w:t>
      </w:r>
      <w:r w:rsidRPr="003634C7">
        <w:rPr>
          <w:rFonts w:ascii="Arial" w:hAnsi="Arial"/>
          <w:color w:val="080808"/>
          <w:sz w:val="22"/>
          <w:szCs w:val="22"/>
        </w:rPr>
        <w:t>Standards Organization per ISO 9001. Proof of this certification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shall be furnished at the time of submittal.</w:t>
      </w:r>
    </w:p>
    <w:p w14:paraId="3ADFCAA5" w14:textId="7E7020E6" w:rsidR="003634C7" w:rsidRPr="003634C7" w:rsidRDefault="003634C7" w:rsidP="003634C7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C. The manufacturer shall ca</w:t>
      </w:r>
      <w:r>
        <w:rPr>
          <w:rFonts w:ascii="Arial" w:hAnsi="Arial"/>
          <w:color w:val="080808"/>
          <w:sz w:val="22"/>
          <w:szCs w:val="22"/>
        </w:rPr>
        <w:t xml:space="preserve">rry a minimum product liability </w:t>
      </w:r>
      <w:r w:rsidRPr="003634C7">
        <w:rPr>
          <w:rFonts w:ascii="Arial" w:hAnsi="Arial"/>
          <w:color w:val="080808"/>
          <w:sz w:val="22"/>
          <w:szCs w:val="22"/>
        </w:rPr>
        <w:t>insurance of $5,000,000.00 per occurrence.</w:t>
      </w:r>
    </w:p>
    <w:p w14:paraId="3A554637" w14:textId="0F16A27A" w:rsidR="003634C7" w:rsidRDefault="003634C7" w:rsidP="003634C7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D. All control cabinet components shal</w:t>
      </w:r>
      <w:r>
        <w:rPr>
          <w:rFonts w:ascii="Arial" w:hAnsi="Arial"/>
          <w:color w:val="080808"/>
          <w:sz w:val="22"/>
          <w:szCs w:val="22"/>
        </w:rPr>
        <w:t xml:space="preserve">l be U.L. listed or recognized. </w:t>
      </w:r>
      <w:r w:rsidRPr="003634C7">
        <w:rPr>
          <w:rFonts w:ascii="Arial" w:hAnsi="Arial"/>
          <w:color w:val="080808"/>
          <w:sz w:val="22"/>
          <w:szCs w:val="22"/>
        </w:rPr>
        <w:t>The control panel assembly shall be listed by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Underwriters Laboratories, Inc.</w:t>
      </w:r>
    </w:p>
    <w:p w14:paraId="7263EAEC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color w:val="080808"/>
          <w:sz w:val="22"/>
          <w:szCs w:val="22"/>
        </w:rPr>
      </w:pPr>
    </w:p>
    <w:p w14:paraId="74736C1E" w14:textId="3B8B0C2C" w:rsid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3634C7">
        <w:rPr>
          <w:rFonts w:ascii="Arial" w:hAnsi="Arial"/>
          <w:b/>
          <w:color w:val="080808"/>
          <w:sz w:val="22"/>
          <w:szCs w:val="22"/>
        </w:rPr>
        <w:t xml:space="preserve">PART 2 </w:t>
      </w:r>
      <w:r>
        <w:rPr>
          <w:rFonts w:ascii="Arial" w:hAnsi="Arial"/>
          <w:b/>
          <w:color w:val="080808"/>
          <w:sz w:val="22"/>
          <w:szCs w:val="22"/>
        </w:rPr>
        <w:t>–</w:t>
      </w:r>
      <w:r w:rsidRPr="003634C7">
        <w:rPr>
          <w:rFonts w:ascii="Arial" w:hAnsi="Arial"/>
          <w:b/>
          <w:color w:val="080808"/>
          <w:sz w:val="22"/>
          <w:szCs w:val="22"/>
        </w:rPr>
        <w:t xml:space="preserve"> PRODUCTS</w:t>
      </w:r>
    </w:p>
    <w:p w14:paraId="53D3AB36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</w:p>
    <w:p w14:paraId="0B07A753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3634C7">
        <w:rPr>
          <w:rFonts w:ascii="Arial" w:hAnsi="Arial"/>
          <w:b/>
          <w:color w:val="080808"/>
          <w:sz w:val="22"/>
          <w:szCs w:val="22"/>
        </w:rPr>
        <w:lastRenderedPageBreak/>
        <w:t>2.1 ACCEPTABLE MANUFACTURERS</w:t>
      </w:r>
    </w:p>
    <w:p w14:paraId="15D45307" w14:textId="0CF217DA" w:rsidR="003634C7" w:rsidRPr="003634C7" w:rsidRDefault="003634C7" w:rsidP="003634C7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A. Subject to compliance with thes</w:t>
      </w:r>
      <w:r>
        <w:rPr>
          <w:rFonts w:ascii="Arial" w:hAnsi="Arial"/>
          <w:color w:val="080808"/>
          <w:sz w:val="22"/>
          <w:szCs w:val="22"/>
        </w:rPr>
        <w:t xml:space="preserve">e specifications, the following </w:t>
      </w:r>
      <w:r w:rsidRPr="003634C7">
        <w:rPr>
          <w:rFonts w:ascii="Arial" w:hAnsi="Arial"/>
          <w:color w:val="080808"/>
          <w:sz w:val="22"/>
          <w:szCs w:val="22"/>
        </w:rPr>
        <w:t>manufacturers shall be acceptable:</w:t>
      </w:r>
    </w:p>
    <w:p w14:paraId="0D81E779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left="450" w:hanging="90"/>
        <w:rPr>
          <w:rFonts w:ascii="Arial" w:hAnsi="Arial"/>
          <w:color w:val="353535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1. Bell &amp; Gossett Domestic CMU</w:t>
      </w:r>
      <w:r w:rsidRPr="003634C7">
        <w:rPr>
          <w:rFonts w:ascii="Arial" w:hAnsi="Arial"/>
          <w:color w:val="353535"/>
          <w:sz w:val="22"/>
          <w:szCs w:val="22"/>
        </w:rPr>
        <w:t>'"</w:t>
      </w:r>
    </w:p>
    <w:p w14:paraId="4B99BBB6" w14:textId="77777777" w:rsidR="003634C7" w:rsidRDefault="003634C7" w:rsidP="003634C7">
      <w:pPr>
        <w:widowControl w:val="0"/>
        <w:autoSpaceDE w:val="0"/>
        <w:autoSpaceDN w:val="0"/>
        <w:adjustRightInd w:val="0"/>
        <w:ind w:left="450" w:hanging="9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2. Pre-approved equal</w:t>
      </w:r>
    </w:p>
    <w:p w14:paraId="605ED085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color w:val="080808"/>
          <w:sz w:val="22"/>
          <w:szCs w:val="22"/>
        </w:rPr>
      </w:pPr>
    </w:p>
    <w:p w14:paraId="63C31C24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3634C7">
        <w:rPr>
          <w:rFonts w:ascii="Arial" w:hAnsi="Arial"/>
          <w:b/>
          <w:color w:val="080808"/>
          <w:sz w:val="22"/>
          <w:szCs w:val="22"/>
        </w:rPr>
        <w:t>2.2 COMPONENTS</w:t>
      </w:r>
    </w:p>
    <w:p w14:paraId="4F1B87EA" w14:textId="77777777" w:rsidR="003634C7" w:rsidRPr="003634C7" w:rsidRDefault="003634C7" w:rsidP="003634C7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A. CONDENSATE RECEIVER</w:t>
      </w:r>
    </w:p>
    <w:p w14:paraId="1DC0B95B" w14:textId="28134F83" w:rsidR="003634C7" w:rsidRPr="003634C7" w:rsidRDefault="003634C7" w:rsidP="00F441A6">
      <w:pPr>
        <w:widowControl w:val="0"/>
        <w:autoSpaceDE w:val="0"/>
        <w:autoSpaceDN w:val="0"/>
        <w:adjustRightInd w:val="0"/>
        <w:ind w:left="63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1. The condensate receiver shall be underground style of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close grained cast iron construction (warranted for 20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years from the date of shipment against failure due to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corrosion) or fabricated epoxy coated steel construction</w:t>
      </w:r>
      <w:r w:rsidRPr="003634C7">
        <w:rPr>
          <w:rFonts w:ascii="Arial" w:hAnsi="Arial"/>
          <w:color w:val="464646"/>
          <w:sz w:val="22"/>
          <w:szCs w:val="22"/>
        </w:rPr>
        <w:t>.</w:t>
      </w:r>
    </w:p>
    <w:p w14:paraId="0593A982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left="63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2. The receiver shall be furnished with:</w:t>
      </w:r>
    </w:p>
    <w:p w14:paraId="4C3A4E62" w14:textId="793E38D5" w:rsidR="003634C7" w:rsidRPr="003634C7" w:rsidRDefault="003634C7" w:rsidP="00F441A6">
      <w:pPr>
        <w:widowControl w:val="0"/>
        <w:autoSpaceDE w:val="0"/>
        <w:autoSpaceDN w:val="0"/>
        <w:adjustRightInd w:val="0"/>
        <w:ind w:left="90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a. Receiver cover plate that shall permit removal of one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pump assembly whi</w:t>
      </w:r>
      <w:r>
        <w:rPr>
          <w:rFonts w:ascii="Arial" w:hAnsi="Arial"/>
          <w:color w:val="080808"/>
          <w:sz w:val="22"/>
          <w:szCs w:val="22"/>
        </w:rPr>
        <w:t xml:space="preserve">le maintaining operation of the </w:t>
      </w:r>
      <w:r w:rsidRPr="003634C7">
        <w:rPr>
          <w:rFonts w:ascii="Arial" w:hAnsi="Arial"/>
          <w:color w:val="080808"/>
          <w:sz w:val="22"/>
          <w:szCs w:val="22"/>
        </w:rPr>
        <w:t xml:space="preserve">second pump. </w:t>
      </w:r>
    </w:p>
    <w:p w14:paraId="2153496A" w14:textId="515CA1F6" w:rsidR="003634C7" w:rsidRPr="003634C7" w:rsidRDefault="003634C7" w:rsidP="00F441A6">
      <w:pPr>
        <w:widowControl w:val="0"/>
        <w:autoSpaceDE w:val="0"/>
        <w:autoSpaceDN w:val="0"/>
        <w:adjustRightInd w:val="0"/>
        <w:ind w:left="90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 xml:space="preserve">b. Receiver shall have a </w:t>
      </w:r>
      <w:r>
        <w:rPr>
          <w:rFonts w:ascii="Arial" w:hAnsi="Arial"/>
          <w:color w:val="080808"/>
          <w:sz w:val="22"/>
          <w:szCs w:val="22"/>
        </w:rPr>
        <w:t xml:space="preserve">vent and an overflow open1ng to </w:t>
      </w:r>
      <w:r w:rsidRPr="003634C7">
        <w:rPr>
          <w:rFonts w:ascii="Arial" w:hAnsi="Arial"/>
          <w:color w:val="080808"/>
          <w:sz w:val="22"/>
          <w:szCs w:val="22"/>
        </w:rPr>
        <w:t>provide means of secondary venting.</w:t>
      </w:r>
    </w:p>
    <w:p w14:paraId="551DD7A0" w14:textId="78DBD69F" w:rsidR="003634C7" w:rsidRPr="003634C7" w:rsidRDefault="003634C7" w:rsidP="00F441A6">
      <w:pPr>
        <w:widowControl w:val="0"/>
        <w:autoSpaceDE w:val="0"/>
        <w:autoSpaceDN w:val="0"/>
        <w:adjustRightInd w:val="0"/>
        <w:ind w:left="90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c. Receiver shall have an inlet centered 9 inches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(229mm) below cover plate.</w:t>
      </w:r>
    </w:p>
    <w:p w14:paraId="74E6007F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left="900" w:hanging="270"/>
        <w:rPr>
          <w:rFonts w:ascii="Arial" w:hAnsi="Arial"/>
          <w:color w:val="080808"/>
          <w:sz w:val="22"/>
          <w:szCs w:val="22"/>
        </w:rPr>
      </w:pPr>
      <w:proofErr w:type="gramStart"/>
      <w:r w:rsidRPr="003634C7">
        <w:rPr>
          <w:rFonts w:ascii="Arial" w:hAnsi="Arial"/>
          <w:color w:val="080808"/>
          <w:sz w:val="22"/>
          <w:szCs w:val="22"/>
        </w:rPr>
        <w:t>d</w:t>
      </w:r>
      <w:proofErr w:type="gramEnd"/>
      <w:r w:rsidRPr="003634C7">
        <w:rPr>
          <w:rFonts w:ascii="Arial" w:hAnsi="Arial"/>
          <w:color w:val="080808"/>
          <w:sz w:val="22"/>
          <w:szCs w:val="22"/>
        </w:rPr>
        <w:t>. (1) Externally adjustable 2-pole float switch.</w:t>
      </w:r>
    </w:p>
    <w:p w14:paraId="36ADED24" w14:textId="77777777" w:rsidR="003634C7" w:rsidRPr="00F441A6" w:rsidRDefault="003634C7" w:rsidP="00F441A6">
      <w:pPr>
        <w:widowControl w:val="0"/>
        <w:autoSpaceDE w:val="0"/>
        <w:autoSpaceDN w:val="0"/>
        <w:adjustRightInd w:val="0"/>
        <w:ind w:left="900" w:hanging="270"/>
        <w:rPr>
          <w:rFonts w:ascii="Arial" w:hAnsi="Arial"/>
          <w:color w:val="353535"/>
          <w:sz w:val="22"/>
          <w:szCs w:val="22"/>
          <w:u w:val="single"/>
        </w:rPr>
      </w:pPr>
      <w:r w:rsidRPr="00F441A6">
        <w:rPr>
          <w:rFonts w:ascii="Arial" w:hAnsi="Arial"/>
          <w:color w:val="080808"/>
          <w:sz w:val="22"/>
          <w:szCs w:val="22"/>
          <w:u w:val="single"/>
        </w:rPr>
        <w:t xml:space="preserve">e. (2) Lifting eye bolts. </w:t>
      </w:r>
      <w:r w:rsidRPr="00F441A6">
        <w:rPr>
          <w:rFonts w:ascii="Arial" w:hAnsi="Arial"/>
          <w:color w:val="353535"/>
          <w:sz w:val="22"/>
          <w:szCs w:val="22"/>
          <w:u w:val="single"/>
        </w:rPr>
        <w:t>.</w:t>
      </w:r>
    </w:p>
    <w:p w14:paraId="63BAB282" w14:textId="00B62CB9" w:rsidR="003634C7" w:rsidRPr="00F441A6" w:rsidRDefault="003634C7" w:rsidP="00F441A6">
      <w:pPr>
        <w:widowControl w:val="0"/>
        <w:autoSpaceDE w:val="0"/>
        <w:autoSpaceDN w:val="0"/>
        <w:adjustRightInd w:val="0"/>
        <w:ind w:left="900" w:hanging="270"/>
        <w:rPr>
          <w:rFonts w:ascii="Arial" w:hAnsi="Arial"/>
          <w:color w:val="080808"/>
          <w:sz w:val="22"/>
          <w:szCs w:val="22"/>
          <w:u w:val="single"/>
        </w:rPr>
      </w:pPr>
      <w:r w:rsidRPr="00F441A6">
        <w:rPr>
          <w:rFonts w:ascii="Arial" w:hAnsi="Arial"/>
          <w:color w:val="080808"/>
          <w:sz w:val="22"/>
          <w:szCs w:val="22"/>
          <w:u w:val="single"/>
        </w:rPr>
        <w:t>f. (1) Cast iron inlet strainer with vertical self-cleaning bronze screen and large dirt pocket shall be mounted on the receiver. The screen shall be easily removable for cleaning, requiring no additional floor space for servicing.</w:t>
      </w:r>
    </w:p>
    <w:p w14:paraId="307264AB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color w:val="080808"/>
          <w:sz w:val="22"/>
          <w:szCs w:val="22"/>
        </w:rPr>
      </w:pPr>
    </w:p>
    <w:p w14:paraId="0C5F10AD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B. WATER PUMPS</w:t>
      </w:r>
    </w:p>
    <w:p w14:paraId="595E1E95" w14:textId="076D5DD7" w:rsidR="003634C7" w:rsidRPr="003634C7" w:rsidRDefault="003634C7" w:rsidP="00F441A6">
      <w:pPr>
        <w:widowControl w:val="0"/>
        <w:tabs>
          <w:tab w:val="left" w:pos="630"/>
        </w:tabs>
        <w:autoSpaceDE w:val="0"/>
        <w:autoSpaceDN w:val="0"/>
        <w:adjustRightInd w:val="0"/>
        <w:ind w:left="63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1. The water pumps shal</w:t>
      </w:r>
      <w:r>
        <w:rPr>
          <w:rFonts w:ascii="Arial" w:hAnsi="Arial"/>
          <w:color w:val="080808"/>
          <w:sz w:val="22"/>
          <w:szCs w:val="22"/>
        </w:rPr>
        <w:t xml:space="preserve">l be centrifugal design, bronze </w:t>
      </w:r>
      <w:r w:rsidRPr="003634C7">
        <w:rPr>
          <w:rFonts w:ascii="Arial" w:hAnsi="Arial"/>
          <w:color w:val="080808"/>
          <w:sz w:val="22"/>
          <w:szCs w:val="22"/>
        </w:rPr>
        <w:t>fitted with enclosed cast bronze centrifugal impeller, permanently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aligned and mounted for vertical operation.</w:t>
      </w:r>
    </w:p>
    <w:p w14:paraId="390BFEC2" w14:textId="26C64D9B" w:rsidR="003634C7" w:rsidRPr="003634C7" w:rsidRDefault="003634C7" w:rsidP="00F441A6">
      <w:pPr>
        <w:widowControl w:val="0"/>
        <w:tabs>
          <w:tab w:val="left" w:pos="630"/>
        </w:tabs>
        <w:autoSpaceDE w:val="0"/>
        <w:autoSpaceDN w:val="0"/>
        <w:adjustRightInd w:val="0"/>
        <w:ind w:left="63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2. Capacities and electrica</w:t>
      </w:r>
      <w:r>
        <w:rPr>
          <w:rFonts w:ascii="Arial" w:hAnsi="Arial"/>
          <w:color w:val="080808"/>
          <w:sz w:val="22"/>
          <w:szCs w:val="22"/>
        </w:rPr>
        <w:t xml:space="preserve">l characteristics for the pumps </w:t>
      </w:r>
      <w:r w:rsidRPr="003634C7">
        <w:rPr>
          <w:rFonts w:ascii="Arial" w:hAnsi="Arial"/>
          <w:color w:val="080808"/>
          <w:sz w:val="22"/>
          <w:szCs w:val="22"/>
        </w:rPr>
        <w:t>shall be scheduled on the drawings.</w:t>
      </w:r>
    </w:p>
    <w:p w14:paraId="575515BB" w14:textId="0A613269" w:rsidR="003634C7" w:rsidRPr="003634C7" w:rsidRDefault="003634C7" w:rsidP="00F441A6">
      <w:pPr>
        <w:widowControl w:val="0"/>
        <w:tabs>
          <w:tab w:val="left" w:pos="630"/>
        </w:tabs>
        <w:autoSpaceDE w:val="0"/>
        <w:autoSpaceDN w:val="0"/>
        <w:adjustRightInd w:val="0"/>
        <w:ind w:left="63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 xml:space="preserve">3. Each pump </w:t>
      </w:r>
      <w:proofErr w:type="spellStart"/>
      <w:r w:rsidRPr="003634C7">
        <w:rPr>
          <w:rFonts w:ascii="Arial" w:hAnsi="Arial"/>
          <w:color w:val="080808"/>
          <w:sz w:val="22"/>
          <w:szCs w:val="22"/>
        </w:rPr>
        <w:t>gpm</w:t>
      </w:r>
      <w:proofErr w:type="spellEnd"/>
      <w:r w:rsidRPr="003634C7">
        <w:rPr>
          <w:rFonts w:ascii="Arial" w:hAnsi="Arial"/>
          <w:color w:val="080808"/>
          <w:sz w:val="22"/>
          <w:szCs w:val="22"/>
        </w:rPr>
        <w:t xml:space="preserve"> shall </w:t>
      </w:r>
      <w:r>
        <w:rPr>
          <w:rFonts w:ascii="Arial" w:hAnsi="Arial"/>
          <w:color w:val="080808"/>
          <w:sz w:val="22"/>
          <w:szCs w:val="22"/>
        </w:rPr>
        <w:t xml:space="preserve">be sized for 2 times the system </w:t>
      </w:r>
      <w:r w:rsidRPr="003634C7">
        <w:rPr>
          <w:rFonts w:ascii="Arial" w:hAnsi="Arial"/>
          <w:color w:val="080808"/>
          <w:sz w:val="22"/>
          <w:szCs w:val="22"/>
        </w:rPr>
        <w:t>return rate.</w:t>
      </w:r>
    </w:p>
    <w:p w14:paraId="456C293D" w14:textId="0BA0D68C" w:rsidR="003634C7" w:rsidRPr="003634C7" w:rsidRDefault="003634C7" w:rsidP="00F441A6">
      <w:pPr>
        <w:widowControl w:val="0"/>
        <w:tabs>
          <w:tab w:val="left" w:pos="630"/>
        </w:tabs>
        <w:autoSpaceDE w:val="0"/>
        <w:autoSpaceDN w:val="0"/>
        <w:adjustRightInd w:val="0"/>
        <w:ind w:left="63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4. Each pump shall be flexible coupled to a 3500 rpm, vertical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 xml:space="preserve">drip-proof motor and </w:t>
      </w:r>
      <w:r>
        <w:rPr>
          <w:rFonts w:ascii="Arial" w:hAnsi="Arial"/>
          <w:color w:val="080808"/>
          <w:sz w:val="22"/>
          <w:szCs w:val="22"/>
        </w:rPr>
        <w:t xml:space="preserve">shall del1ver 1ts full capacity </w:t>
      </w:r>
      <w:r w:rsidRPr="003634C7">
        <w:rPr>
          <w:rFonts w:ascii="Arial" w:hAnsi="Arial"/>
          <w:color w:val="080808"/>
          <w:sz w:val="22"/>
          <w:szCs w:val="22"/>
        </w:rPr>
        <w:t xml:space="preserve">with' condensate temperatures up to 200°F </w:t>
      </w:r>
      <w:r w:rsidRPr="003634C7">
        <w:rPr>
          <w:rFonts w:ascii="Arial" w:hAnsi="Arial"/>
          <w:color w:val="1A1A1A"/>
          <w:sz w:val="22"/>
          <w:szCs w:val="22"/>
        </w:rPr>
        <w:t>(93</w:t>
      </w:r>
      <w:r w:rsidRPr="003634C7">
        <w:rPr>
          <w:rFonts w:ascii="Arial" w:hAnsi="Arial"/>
          <w:color w:val="353535"/>
          <w:sz w:val="22"/>
          <w:szCs w:val="22"/>
        </w:rPr>
        <w:t>.</w:t>
      </w:r>
      <w:r w:rsidRPr="003634C7">
        <w:rPr>
          <w:rFonts w:ascii="Arial" w:hAnsi="Arial"/>
          <w:color w:val="080808"/>
          <w:sz w:val="22"/>
          <w:szCs w:val="22"/>
        </w:rPr>
        <w:t>3°C) at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sea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level.</w:t>
      </w:r>
    </w:p>
    <w:p w14:paraId="6176D104" w14:textId="77777777" w:rsidR="003634C7" w:rsidRPr="003634C7" w:rsidRDefault="003634C7" w:rsidP="00F441A6">
      <w:pPr>
        <w:widowControl w:val="0"/>
        <w:tabs>
          <w:tab w:val="left" w:pos="630"/>
        </w:tabs>
        <w:autoSpaceDE w:val="0"/>
        <w:autoSpaceDN w:val="0"/>
        <w:adjustRightInd w:val="0"/>
        <w:ind w:left="630" w:hanging="270"/>
        <w:rPr>
          <w:rFonts w:ascii="Arial" w:hAnsi="Arial"/>
          <w:color w:val="464646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5. Each pump shall include</w:t>
      </w:r>
      <w:proofErr w:type="gramStart"/>
      <w:r w:rsidRPr="003634C7">
        <w:rPr>
          <w:rFonts w:ascii="Arial" w:hAnsi="Arial"/>
          <w:color w:val="080808"/>
          <w:sz w:val="22"/>
          <w:szCs w:val="22"/>
        </w:rPr>
        <w:t xml:space="preserve">: </w:t>
      </w:r>
      <w:r w:rsidRPr="003634C7">
        <w:rPr>
          <w:rFonts w:ascii="Arial" w:hAnsi="Arial"/>
          <w:color w:val="464646"/>
          <w:sz w:val="22"/>
          <w:szCs w:val="22"/>
        </w:rPr>
        <w:t>.</w:t>
      </w:r>
      <w:proofErr w:type="gramEnd"/>
    </w:p>
    <w:p w14:paraId="263D67B6" w14:textId="77777777" w:rsidR="003634C7" w:rsidRPr="003634C7" w:rsidRDefault="003634C7" w:rsidP="00F441A6">
      <w:pPr>
        <w:widowControl w:val="0"/>
        <w:tabs>
          <w:tab w:val="left" w:pos="900"/>
        </w:tabs>
        <w:autoSpaceDE w:val="0"/>
        <w:autoSpaceDN w:val="0"/>
        <w:adjustRightInd w:val="0"/>
        <w:ind w:left="90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a. Dynamically balanced cast bronze Impeller</w:t>
      </w:r>
    </w:p>
    <w:p w14:paraId="1CC0821E" w14:textId="77777777" w:rsidR="003634C7" w:rsidRPr="003634C7" w:rsidRDefault="003634C7" w:rsidP="00F441A6">
      <w:pPr>
        <w:widowControl w:val="0"/>
        <w:tabs>
          <w:tab w:val="left" w:pos="900"/>
        </w:tabs>
        <w:autoSpaceDE w:val="0"/>
        <w:autoSpaceDN w:val="0"/>
        <w:adjustRightInd w:val="0"/>
        <w:ind w:left="90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b. Ball thrust bearing with provision for lubrication</w:t>
      </w:r>
    </w:p>
    <w:p w14:paraId="51416275" w14:textId="49D6C9FA" w:rsidR="003634C7" w:rsidRPr="003634C7" w:rsidRDefault="003634C7" w:rsidP="00F441A6">
      <w:pPr>
        <w:widowControl w:val="0"/>
        <w:tabs>
          <w:tab w:val="left" w:pos="900"/>
        </w:tabs>
        <w:autoSpaceDE w:val="0"/>
        <w:autoSpaceDN w:val="0"/>
        <w:adjustRightInd w:val="0"/>
        <w:ind w:left="90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c. Carbon/ceramic mechanical shaft seal shall be rated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for 250</w:t>
      </w:r>
      <w:r w:rsidRPr="003634C7">
        <w:rPr>
          <w:rFonts w:ascii="Arial" w:hAnsi="Arial"/>
          <w:color w:val="353535"/>
          <w:sz w:val="22"/>
          <w:szCs w:val="22"/>
        </w:rPr>
        <w:t>°</w:t>
      </w:r>
      <w:r w:rsidRPr="003634C7">
        <w:rPr>
          <w:rFonts w:ascii="Arial" w:hAnsi="Arial"/>
          <w:color w:val="080808"/>
          <w:sz w:val="22"/>
          <w:szCs w:val="22"/>
        </w:rPr>
        <w:t>F (121</w:t>
      </w:r>
      <w:r w:rsidRPr="003634C7">
        <w:rPr>
          <w:rFonts w:ascii="Arial" w:hAnsi="Arial"/>
          <w:color w:val="353535"/>
          <w:sz w:val="22"/>
          <w:szCs w:val="22"/>
        </w:rPr>
        <w:t>°</w:t>
      </w:r>
      <w:r>
        <w:rPr>
          <w:rFonts w:ascii="Arial" w:hAnsi="Arial"/>
          <w:color w:val="080808"/>
          <w:sz w:val="22"/>
          <w:szCs w:val="22"/>
        </w:rPr>
        <w:t xml:space="preserve">C) that can be replaced without </w:t>
      </w:r>
      <w:r w:rsidRPr="003634C7">
        <w:rPr>
          <w:rFonts w:ascii="Arial" w:hAnsi="Arial"/>
          <w:color w:val="080808"/>
          <w:sz w:val="22"/>
          <w:szCs w:val="22"/>
        </w:rPr>
        <w:t>removing the pump from the receiver</w:t>
      </w:r>
    </w:p>
    <w:p w14:paraId="546B0E2D" w14:textId="77777777" w:rsidR="003634C7" w:rsidRPr="003634C7" w:rsidRDefault="003634C7" w:rsidP="00F441A6">
      <w:pPr>
        <w:widowControl w:val="0"/>
        <w:tabs>
          <w:tab w:val="left" w:pos="900"/>
        </w:tabs>
        <w:autoSpaceDE w:val="0"/>
        <w:autoSpaceDN w:val="0"/>
        <w:adjustRightInd w:val="0"/>
        <w:ind w:left="90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d. Renewable bronze wearing ring</w:t>
      </w:r>
    </w:p>
    <w:p w14:paraId="1D4017F3" w14:textId="42D7DDD1" w:rsidR="003634C7" w:rsidRDefault="003634C7" w:rsidP="00F441A6">
      <w:pPr>
        <w:widowControl w:val="0"/>
        <w:tabs>
          <w:tab w:val="left" w:pos="900"/>
        </w:tabs>
        <w:autoSpaceDE w:val="0"/>
        <w:autoSpaceDN w:val="0"/>
        <w:adjustRightInd w:val="0"/>
        <w:ind w:left="90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e. Stainless steel shaft and expansion joint at pump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discharge</w:t>
      </w:r>
    </w:p>
    <w:p w14:paraId="2F8CD29B" w14:textId="77777777" w:rsidR="003634C7" w:rsidRPr="003634C7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color w:val="080808"/>
          <w:sz w:val="22"/>
          <w:szCs w:val="22"/>
        </w:rPr>
      </w:pPr>
    </w:p>
    <w:p w14:paraId="409A6635" w14:textId="45EF7DF2" w:rsidR="003634C7" w:rsidRPr="003634C7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C. THE WATER MAKE</w:t>
      </w:r>
      <w:r>
        <w:rPr>
          <w:rFonts w:ascii="Arial" w:hAnsi="Arial"/>
          <w:color w:val="080808"/>
          <w:sz w:val="22"/>
          <w:szCs w:val="22"/>
        </w:rPr>
        <w:t xml:space="preserve"> UP ASSEMBLY SHALL BE INSTALLED </w:t>
      </w:r>
      <w:r w:rsidRPr="003634C7">
        <w:rPr>
          <w:rFonts w:ascii="Arial" w:hAnsi="Arial"/>
          <w:color w:val="080808"/>
          <w:sz w:val="22"/>
          <w:szCs w:val="22"/>
        </w:rPr>
        <w:t>ON THE RECEIVER OF CAPACITY EQUAL TO ONE (1)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BOILER FEED PUMP</w:t>
      </w:r>
    </w:p>
    <w:p w14:paraId="7E4FD199" w14:textId="77777777" w:rsidR="003634C7" w:rsidRPr="003634C7" w:rsidRDefault="003634C7" w:rsidP="00F441A6">
      <w:pPr>
        <w:widowControl w:val="0"/>
        <w:tabs>
          <w:tab w:val="left" w:pos="630"/>
        </w:tabs>
        <w:autoSpaceDE w:val="0"/>
        <w:autoSpaceDN w:val="0"/>
        <w:adjustRightInd w:val="0"/>
        <w:ind w:left="63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1. The make up assembly shall consist of:</w:t>
      </w:r>
    </w:p>
    <w:p w14:paraId="5728CC52" w14:textId="77777777" w:rsidR="003634C7" w:rsidRPr="003634C7" w:rsidRDefault="003634C7" w:rsidP="00F441A6">
      <w:pPr>
        <w:widowControl w:val="0"/>
        <w:tabs>
          <w:tab w:val="left" w:pos="630"/>
        </w:tabs>
        <w:autoSpaceDE w:val="0"/>
        <w:autoSpaceDN w:val="0"/>
        <w:adjustRightInd w:val="0"/>
        <w:ind w:left="63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a. Level control switch</w:t>
      </w:r>
    </w:p>
    <w:p w14:paraId="53335BCD" w14:textId="77777777" w:rsidR="003634C7" w:rsidRPr="003634C7" w:rsidRDefault="003634C7" w:rsidP="00F441A6">
      <w:pPr>
        <w:widowControl w:val="0"/>
        <w:tabs>
          <w:tab w:val="left" w:pos="630"/>
        </w:tabs>
        <w:autoSpaceDE w:val="0"/>
        <w:autoSpaceDN w:val="0"/>
        <w:adjustRightInd w:val="0"/>
        <w:ind w:left="63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b. Electric solenoid valve</w:t>
      </w:r>
    </w:p>
    <w:p w14:paraId="55AC0E0F" w14:textId="79A34B8D" w:rsidR="003634C7" w:rsidRPr="003634C7" w:rsidRDefault="003634C7" w:rsidP="00F441A6">
      <w:pPr>
        <w:widowControl w:val="0"/>
        <w:tabs>
          <w:tab w:val="left" w:pos="900"/>
        </w:tabs>
        <w:autoSpaceDE w:val="0"/>
        <w:autoSpaceDN w:val="0"/>
        <w:adjustRightInd w:val="0"/>
        <w:ind w:left="990" w:hanging="360"/>
        <w:rPr>
          <w:rFonts w:ascii="Arial" w:hAnsi="Arial"/>
          <w:color w:val="080808"/>
          <w:sz w:val="22"/>
          <w:szCs w:val="22"/>
        </w:rPr>
      </w:pPr>
      <w:proofErr w:type="gramStart"/>
      <w:r w:rsidRPr="003634C7">
        <w:rPr>
          <w:rFonts w:ascii="Arial" w:hAnsi="Arial"/>
          <w:color w:val="080808"/>
          <w:sz w:val="22"/>
          <w:szCs w:val="22"/>
        </w:rPr>
        <w:t>1 .</w:t>
      </w:r>
      <w:proofErr w:type="gramEnd"/>
      <w:r w:rsidRPr="003634C7">
        <w:rPr>
          <w:rFonts w:ascii="Arial" w:hAnsi="Arial"/>
          <w:color w:val="080808"/>
          <w:sz w:val="22"/>
          <w:szCs w:val="22"/>
        </w:rPr>
        <w:t xml:space="preserve"> The valve shall be </w:t>
      </w:r>
      <w:proofErr w:type="spellStart"/>
      <w:r>
        <w:rPr>
          <w:rFonts w:ascii="Arial" w:hAnsi="Arial"/>
          <w:color w:val="080808"/>
          <w:sz w:val="22"/>
          <w:szCs w:val="22"/>
        </w:rPr>
        <w:t>packless</w:t>
      </w:r>
      <w:proofErr w:type="spellEnd"/>
      <w:r>
        <w:rPr>
          <w:rFonts w:ascii="Arial" w:hAnsi="Arial"/>
          <w:color w:val="080808"/>
          <w:sz w:val="22"/>
          <w:szCs w:val="22"/>
        </w:rPr>
        <w:t xml:space="preserve">, piston pilot operated </w:t>
      </w:r>
      <w:r w:rsidRPr="003634C7">
        <w:rPr>
          <w:rFonts w:ascii="Arial" w:hAnsi="Arial"/>
          <w:color w:val="080808"/>
          <w:sz w:val="22"/>
          <w:szCs w:val="22"/>
        </w:rPr>
        <w:t>type with cushioned closing feature and epoxy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resin molded water proof coil.</w:t>
      </w:r>
    </w:p>
    <w:p w14:paraId="13F29940" w14:textId="335C596A" w:rsidR="003634C7" w:rsidRDefault="003634C7" w:rsidP="00F441A6">
      <w:pPr>
        <w:widowControl w:val="0"/>
        <w:tabs>
          <w:tab w:val="left" w:pos="900"/>
        </w:tabs>
        <w:autoSpaceDE w:val="0"/>
        <w:autoSpaceDN w:val="0"/>
        <w:adjustRightInd w:val="0"/>
        <w:ind w:left="990" w:hanging="36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 xml:space="preserve">2. 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 xml:space="preserve">The valve shall be </w:t>
      </w:r>
      <w:r>
        <w:rPr>
          <w:rFonts w:ascii="Arial" w:hAnsi="Arial"/>
          <w:color w:val="080808"/>
          <w:sz w:val="22"/>
          <w:szCs w:val="22"/>
        </w:rPr>
        <w:t xml:space="preserve">equipped with a strainer, and a </w:t>
      </w:r>
      <w:r w:rsidRPr="003634C7">
        <w:rPr>
          <w:rFonts w:ascii="Arial" w:hAnsi="Arial"/>
          <w:color w:val="080808"/>
          <w:sz w:val="22"/>
          <w:szCs w:val="22"/>
        </w:rPr>
        <w:t>manual bypass with air gap shall be provided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around the valve.</w:t>
      </w:r>
    </w:p>
    <w:p w14:paraId="24C58D9F" w14:textId="77777777" w:rsidR="00F441A6" w:rsidRPr="003634C7" w:rsidRDefault="00F441A6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</w:p>
    <w:p w14:paraId="5CEDE738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D. CONTROL PANEL</w:t>
      </w:r>
    </w:p>
    <w:p w14:paraId="65B93E82" w14:textId="6413E455" w:rsidR="003634C7" w:rsidRPr="003634C7" w:rsidRDefault="003634C7" w:rsidP="00F441A6">
      <w:pPr>
        <w:widowControl w:val="0"/>
        <w:autoSpaceDE w:val="0"/>
        <w:autoSpaceDN w:val="0"/>
        <w:adjustRightInd w:val="0"/>
        <w:ind w:left="63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 xml:space="preserve">1. The control panel shall be a wall mounted </w:t>
      </w:r>
      <w:r>
        <w:rPr>
          <w:rFonts w:ascii="Arial" w:hAnsi="Arial"/>
          <w:color w:val="080808"/>
          <w:sz w:val="22"/>
          <w:szCs w:val="22"/>
        </w:rPr>
        <w:t xml:space="preserve">NEMA 2 control </w:t>
      </w:r>
      <w:r w:rsidRPr="003634C7">
        <w:rPr>
          <w:rFonts w:ascii="Arial" w:hAnsi="Arial"/>
          <w:color w:val="080808"/>
          <w:sz w:val="22"/>
          <w:szCs w:val="22"/>
        </w:rPr>
        <w:t>cabinet with drip lip and piano hinged door enclosing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the following:</w:t>
      </w:r>
    </w:p>
    <w:p w14:paraId="0C9210DC" w14:textId="2C7A5401" w:rsidR="003634C7" w:rsidRPr="003634C7" w:rsidRDefault="003634C7" w:rsidP="00F441A6">
      <w:pPr>
        <w:widowControl w:val="0"/>
        <w:autoSpaceDE w:val="0"/>
        <w:autoSpaceDN w:val="0"/>
        <w:adjustRightInd w:val="0"/>
        <w:ind w:left="90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a. (2) Combination magnetic starter (having</w:t>
      </w:r>
      <w:r w:rsidRPr="003634C7">
        <w:rPr>
          <w:rFonts w:ascii="Arial" w:hAnsi="Arial"/>
          <w:color w:val="353535"/>
          <w:sz w:val="22"/>
          <w:szCs w:val="22"/>
        </w:rPr>
        <w:t xml:space="preserve">_ </w:t>
      </w:r>
      <w:r>
        <w:rPr>
          <w:rFonts w:ascii="Arial" w:hAnsi="Arial"/>
          <w:color w:val="080808"/>
          <w:sz w:val="22"/>
          <w:szCs w:val="22"/>
        </w:rPr>
        <w:t xml:space="preserve">3 overload </w:t>
      </w:r>
      <w:r w:rsidRPr="003634C7">
        <w:rPr>
          <w:rFonts w:ascii="Arial" w:hAnsi="Arial"/>
          <w:color w:val="080808"/>
          <w:sz w:val="22"/>
          <w:szCs w:val="22"/>
        </w:rPr>
        <w:t>relays) with fused disconnect and cover Interlock for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each motor</w:t>
      </w:r>
    </w:p>
    <w:p w14:paraId="5A9D79F9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firstLine="63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 xml:space="preserve">b. (2) </w:t>
      </w:r>
      <w:r w:rsidRPr="003634C7">
        <w:rPr>
          <w:rFonts w:ascii="Arial" w:hAnsi="Arial"/>
          <w:color w:val="353535"/>
          <w:sz w:val="22"/>
          <w:szCs w:val="22"/>
        </w:rPr>
        <w:t>"</w:t>
      </w:r>
      <w:r w:rsidRPr="003634C7">
        <w:rPr>
          <w:rFonts w:ascii="Arial" w:hAnsi="Arial"/>
          <w:color w:val="080808"/>
          <w:sz w:val="22"/>
          <w:szCs w:val="22"/>
        </w:rPr>
        <w:t>Auto-Off-Hand" selector switch</w:t>
      </w:r>
    </w:p>
    <w:p w14:paraId="665D2C2F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firstLine="63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c. (1) Numbered terminal strip</w:t>
      </w:r>
    </w:p>
    <w:p w14:paraId="1F74E20A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firstLine="63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lastRenderedPageBreak/>
        <w:t>d. (2) Pump running pilot lights</w:t>
      </w:r>
    </w:p>
    <w:p w14:paraId="621060BD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firstLine="63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e. (1) Electrical alternator</w:t>
      </w:r>
    </w:p>
    <w:p w14:paraId="4D832336" w14:textId="66D27842" w:rsidR="003634C7" w:rsidRPr="003634C7" w:rsidRDefault="003634C7" w:rsidP="00F441A6">
      <w:pPr>
        <w:widowControl w:val="0"/>
        <w:autoSpaceDE w:val="0"/>
        <w:autoSpaceDN w:val="0"/>
        <w:adjustRightInd w:val="0"/>
        <w:ind w:firstLine="63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f. (1) Fused control cir</w:t>
      </w:r>
      <w:r w:rsidR="00F441A6">
        <w:rPr>
          <w:rFonts w:ascii="Arial" w:hAnsi="Arial"/>
          <w:color w:val="080808"/>
          <w:sz w:val="22"/>
          <w:szCs w:val="22"/>
        </w:rPr>
        <w:t xml:space="preserve">cuit transformer when the motor </w:t>
      </w:r>
      <w:r w:rsidRPr="003634C7">
        <w:rPr>
          <w:rFonts w:ascii="Arial" w:hAnsi="Arial"/>
          <w:color w:val="080808"/>
          <w:sz w:val="22"/>
          <w:szCs w:val="22"/>
        </w:rPr>
        <w:t>voltage exceeds 230 Volts</w:t>
      </w:r>
    </w:p>
    <w:p w14:paraId="3AEAB246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firstLine="63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 xml:space="preserve">g. (1) Control power </w:t>
      </w:r>
      <w:r w:rsidRPr="003634C7">
        <w:rPr>
          <w:rFonts w:ascii="Arial" w:hAnsi="Arial"/>
          <w:color w:val="1A1A1A"/>
          <w:sz w:val="22"/>
          <w:szCs w:val="22"/>
        </w:rPr>
        <w:t xml:space="preserve">switching </w:t>
      </w:r>
      <w:r w:rsidRPr="003634C7">
        <w:rPr>
          <w:rFonts w:ascii="Arial" w:hAnsi="Arial"/>
          <w:color w:val="080808"/>
          <w:sz w:val="22"/>
          <w:szCs w:val="22"/>
        </w:rPr>
        <w:t>relay</w:t>
      </w:r>
    </w:p>
    <w:p w14:paraId="58C5F13C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firstLine="63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h. (1) Elapsed time meter</w:t>
      </w:r>
    </w:p>
    <w:p w14:paraId="3CC4616A" w14:textId="77777777" w:rsidR="003634C7" w:rsidRDefault="003634C7" w:rsidP="00F441A6">
      <w:pPr>
        <w:widowControl w:val="0"/>
        <w:autoSpaceDE w:val="0"/>
        <w:autoSpaceDN w:val="0"/>
        <w:adjustRightInd w:val="0"/>
        <w:ind w:firstLine="630"/>
        <w:rPr>
          <w:rFonts w:ascii="Arial" w:hAnsi="Arial"/>
          <w:color w:val="080808"/>
          <w:sz w:val="22"/>
          <w:szCs w:val="22"/>
        </w:rPr>
      </w:pPr>
      <w:proofErr w:type="spellStart"/>
      <w:proofErr w:type="gramStart"/>
      <w:r w:rsidRPr="003634C7">
        <w:rPr>
          <w:rFonts w:ascii="Arial" w:hAnsi="Arial"/>
          <w:color w:val="080808"/>
          <w:sz w:val="22"/>
          <w:szCs w:val="22"/>
        </w:rPr>
        <w:t>i</w:t>
      </w:r>
      <w:proofErr w:type="spellEnd"/>
      <w:proofErr w:type="gramEnd"/>
      <w:r w:rsidRPr="003634C7">
        <w:rPr>
          <w:rFonts w:ascii="Arial" w:hAnsi="Arial"/>
          <w:color w:val="080808"/>
          <w:sz w:val="22"/>
          <w:szCs w:val="22"/>
        </w:rPr>
        <w:t>. (2) Push to test button</w:t>
      </w:r>
    </w:p>
    <w:p w14:paraId="58C2730E" w14:textId="77777777" w:rsidR="00F441A6" w:rsidRPr="003634C7" w:rsidRDefault="00F441A6" w:rsidP="003634C7">
      <w:pPr>
        <w:widowControl w:val="0"/>
        <w:autoSpaceDE w:val="0"/>
        <w:autoSpaceDN w:val="0"/>
        <w:adjustRightInd w:val="0"/>
        <w:rPr>
          <w:rFonts w:ascii="Arial" w:hAnsi="Arial"/>
          <w:color w:val="080808"/>
          <w:sz w:val="22"/>
          <w:szCs w:val="22"/>
        </w:rPr>
      </w:pPr>
    </w:p>
    <w:p w14:paraId="54D9F872" w14:textId="34F0833F" w:rsidR="003634C7" w:rsidRPr="00F441A6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F441A6">
        <w:rPr>
          <w:rFonts w:ascii="Arial" w:hAnsi="Arial"/>
          <w:b/>
          <w:color w:val="080808"/>
          <w:sz w:val="22"/>
          <w:szCs w:val="22"/>
        </w:rPr>
        <w:t xml:space="preserve">PART </w:t>
      </w:r>
      <w:r w:rsidRPr="00F441A6">
        <w:rPr>
          <w:rFonts w:ascii="Arial" w:hAnsi="Arial"/>
          <w:b/>
          <w:color w:val="9A9A9A"/>
          <w:sz w:val="22"/>
          <w:szCs w:val="22"/>
        </w:rPr>
        <w:t>.</w:t>
      </w:r>
      <w:r w:rsidRPr="00F441A6">
        <w:rPr>
          <w:rFonts w:ascii="Arial" w:hAnsi="Arial"/>
          <w:b/>
          <w:color w:val="080808"/>
          <w:sz w:val="22"/>
          <w:szCs w:val="22"/>
        </w:rPr>
        <w:t xml:space="preserve">3 </w:t>
      </w:r>
      <w:r w:rsidR="00F441A6" w:rsidRPr="00F441A6">
        <w:rPr>
          <w:rFonts w:ascii="Arial" w:hAnsi="Arial"/>
          <w:b/>
          <w:color w:val="080808"/>
          <w:sz w:val="22"/>
          <w:szCs w:val="22"/>
        </w:rPr>
        <w:t>–</w:t>
      </w:r>
      <w:r w:rsidRPr="00F441A6">
        <w:rPr>
          <w:rFonts w:ascii="Arial" w:hAnsi="Arial"/>
          <w:b/>
          <w:color w:val="080808"/>
          <w:sz w:val="22"/>
          <w:szCs w:val="22"/>
        </w:rPr>
        <w:t xml:space="preserve"> EXECUTION</w:t>
      </w:r>
    </w:p>
    <w:p w14:paraId="36C4C610" w14:textId="77777777" w:rsidR="00F441A6" w:rsidRPr="00F441A6" w:rsidRDefault="00F441A6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</w:p>
    <w:p w14:paraId="491D1E8E" w14:textId="77777777" w:rsidR="003634C7" w:rsidRPr="00F441A6" w:rsidRDefault="003634C7" w:rsidP="003634C7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F441A6">
        <w:rPr>
          <w:rFonts w:ascii="Arial" w:hAnsi="Arial"/>
          <w:b/>
          <w:color w:val="080808"/>
          <w:sz w:val="22"/>
          <w:szCs w:val="22"/>
        </w:rPr>
        <w:t>3.1 INSTALLATION</w:t>
      </w:r>
    </w:p>
    <w:p w14:paraId="5203DFE8" w14:textId="28B49D47" w:rsidR="003634C7" w:rsidRPr="003634C7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A. Install equipment in accordance with manufacturer's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instructions.</w:t>
      </w:r>
    </w:p>
    <w:p w14:paraId="7C8DBD5E" w14:textId="4A6F00DB" w:rsidR="003634C7" w:rsidRPr="003634C7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B. Power wiring, as required, shall be the responsibility of the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electrical contractor. All wiring shall be performed per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manufacturer's instructions and applicable state, federal,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and local codes.</w:t>
      </w:r>
    </w:p>
    <w:p w14:paraId="746E6DDF" w14:textId="2AD744FD" w:rsidR="003634C7" w:rsidRPr="003634C7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C. All factory wiring shall be numbered for easy identification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and the numbers shall coincide with those shown on the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wiring diagram.</w:t>
      </w:r>
    </w:p>
    <w:p w14:paraId="4C17D93E" w14:textId="03546EA4" w:rsidR="003634C7" w:rsidRPr="003634C7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D. All interconnecting wirin</w:t>
      </w:r>
      <w:r w:rsidR="00F441A6">
        <w:rPr>
          <w:rFonts w:ascii="Arial" w:hAnsi="Arial"/>
          <w:color w:val="080808"/>
          <w:sz w:val="22"/>
          <w:szCs w:val="22"/>
        </w:rPr>
        <w:t xml:space="preserve">g between the pump controls and </w:t>
      </w:r>
      <w:r w:rsidRPr="003634C7">
        <w:rPr>
          <w:rFonts w:ascii="Arial" w:hAnsi="Arial"/>
          <w:color w:val="080808"/>
          <w:sz w:val="22"/>
          <w:szCs w:val="22"/>
        </w:rPr>
        <w:t>control panel shall be enclosed in liquid tight flexible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conduit.</w:t>
      </w:r>
    </w:p>
    <w:p w14:paraId="6832AE6D" w14:textId="3A3E3CCF" w:rsidR="003634C7" w:rsidRPr="003634C7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 xml:space="preserve">E. The unit shall be factory tested </w:t>
      </w:r>
      <w:r w:rsidR="00F441A6">
        <w:rPr>
          <w:rFonts w:ascii="Arial" w:hAnsi="Arial"/>
          <w:color w:val="080808"/>
          <w:sz w:val="22"/>
          <w:szCs w:val="22"/>
        </w:rPr>
        <w:t xml:space="preserve">as a complete unit and the </w:t>
      </w:r>
      <w:r w:rsidRPr="003634C7">
        <w:rPr>
          <w:rFonts w:ascii="Arial" w:hAnsi="Arial"/>
          <w:color w:val="080808"/>
          <w:sz w:val="22"/>
          <w:szCs w:val="22"/>
        </w:rPr>
        <w:t>unit manufacture shall furnish elementary and connection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wiring diagrams, piping diagrams, installation and operation</w:t>
      </w:r>
    </w:p>
    <w:p w14:paraId="7B5A6CA0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proofErr w:type="gramStart"/>
      <w:r w:rsidRPr="003634C7">
        <w:rPr>
          <w:rFonts w:ascii="Arial" w:hAnsi="Arial"/>
          <w:color w:val="080808"/>
          <w:sz w:val="22"/>
          <w:szCs w:val="22"/>
        </w:rPr>
        <w:t>instructions</w:t>
      </w:r>
      <w:proofErr w:type="gramEnd"/>
      <w:r w:rsidRPr="003634C7">
        <w:rPr>
          <w:rFonts w:ascii="Arial" w:hAnsi="Arial"/>
          <w:color w:val="080808"/>
          <w:sz w:val="22"/>
          <w:szCs w:val="22"/>
        </w:rPr>
        <w:t>.</w:t>
      </w:r>
    </w:p>
    <w:p w14:paraId="762489FE" w14:textId="21FF6E25" w:rsidR="003634C7" w:rsidRPr="003634C7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F. The unit manufacturer shall</w:t>
      </w:r>
      <w:r w:rsidR="00F441A6">
        <w:rPr>
          <w:rFonts w:ascii="Arial" w:hAnsi="Arial"/>
          <w:color w:val="080808"/>
          <w:sz w:val="22"/>
          <w:szCs w:val="22"/>
        </w:rPr>
        <w:t xml:space="preserve"> furnish, mount on the unit and </w:t>
      </w:r>
      <w:r w:rsidRPr="003634C7">
        <w:rPr>
          <w:rFonts w:ascii="Arial" w:hAnsi="Arial"/>
          <w:color w:val="080808"/>
          <w:sz w:val="22"/>
          <w:szCs w:val="22"/>
        </w:rPr>
        <w:t>wire a NEMA 2 control cabinet with drip lip and piano</w:t>
      </w:r>
      <w:r w:rsidR="00F441A6">
        <w:rPr>
          <w:rFonts w:ascii="Arial" w:hAnsi="Arial"/>
          <w:color w:val="080808"/>
          <w:sz w:val="22"/>
          <w:szCs w:val="22"/>
        </w:rPr>
        <w:t xml:space="preserve"> </w:t>
      </w:r>
      <w:r w:rsidRPr="003634C7">
        <w:rPr>
          <w:rFonts w:ascii="Arial" w:hAnsi="Arial"/>
          <w:color w:val="080808"/>
          <w:sz w:val="22"/>
          <w:szCs w:val="22"/>
        </w:rPr>
        <w:t>hinged door.</w:t>
      </w:r>
    </w:p>
    <w:p w14:paraId="72CEC656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G. The unit shall be shipped completely assembled.</w:t>
      </w:r>
    </w:p>
    <w:p w14:paraId="019BD532" w14:textId="77777777" w:rsidR="003634C7" w:rsidRPr="003634C7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H. The factory shall provide certified test report.</w:t>
      </w:r>
    </w:p>
    <w:p w14:paraId="1DAB663D" w14:textId="1F983A7E" w:rsidR="00FD0737" w:rsidRPr="00F441A6" w:rsidRDefault="003634C7" w:rsidP="00F441A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3634C7">
        <w:rPr>
          <w:rFonts w:ascii="Arial" w:hAnsi="Arial"/>
          <w:color w:val="080808"/>
          <w:sz w:val="22"/>
          <w:szCs w:val="22"/>
        </w:rPr>
        <w:t>I. Unit shall be a Domestic Series CMU</w:t>
      </w:r>
      <w:r w:rsidRPr="003634C7">
        <w:rPr>
          <w:rFonts w:ascii="Arial" w:hAnsi="Arial"/>
          <w:color w:val="353535"/>
          <w:sz w:val="22"/>
          <w:szCs w:val="22"/>
        </w:rPr>
        <w:t xml:space="preserve">'" </w:t>
      </w:r>
      <w:r w:rsidR="00F441A6">
        <w:rPr>
          <w:rFonts w:ascii="Arial" w:hAnsi="Arial"/>
          <w:color w:val="080808"/>
          <w:sz w:val="22"/>
          <w:szCs w:val="22"/>
        </w:rPr>
        <w:t xml:space="preserve">as manufactured by </w:t>
      </w:r>
      <w:r w:rsidRPr="003634C7">
        <w:rPr>
          <w:rFonts w:ascii="Arial" w:hAnsi="Arial"/>
          <w:color w:val="080808"/>
          <w:sz w:val="22"/>
          <w:szCs w:val="22"/>
        </w:rPr>
        <w:t>Bell &amp; Gossett, Morton Grove, IL.</w:t>
      </w:r>
    </w:p>
    <w:p w14:paraId="05BE0356" w14:textId="77777777" w:rsidR="00104BBC" w:rsidRPr="0012787C" w:rsidRDefault="00104BBC">
      <w:pPr>
        <w:rPr>
          <w:rFonts w:ascii="Arial" w:hAnsi="Arial" w:cs="Arial"/>
          <w:sz w:val="24"/>
          <w:szCs w:val="24"/>
        </w:rPr>
      </w:pPr>
    </w:p>
    <w:p w14:paraId="51D9E6C9" w14:textId="77777777" w:rsidR="00B069D2" w:rsidRPr="0012787C" w:rsidRDefault="0061386D">
      <w:pPr>
        <w:pStyle w:val="Heading6"/>
        <w:rPr>
          <w:rFonts w:cs="Arial"/>
        </w:rPr>
      </w:pPr>
      <w:r w:rsidRPr="0012787C">
        <w:rPr>
          <w:rFonts w:cs="Arial"/>
        </w:rPr>
        <w:t>END OF SECTION</w:t>
      </w:r>
    </w:p>
    <w:p w14:paraId="13C72A77" w14:textId="0645A9B5" w:rsidR="00D23D70" w:rsidRPr="0012787C" w:rsidRDefault="00D23D70" w:rsidP="00BF6676">
      <w:pPr>
        <w:rPr>
          <w:rFonts w:ascii="Arial" w:hAnsi="Arial" w:cs="Arial"/>
        </w:rPr>
      </w:pPr>
    </w:p>
    <w:p w14:paraId="5AB4CC35" w14:textId="3F3732C8" w:rsidR="00D23D70" w:rsidRPr="0012787C" w:rsidRDefault="00F441A6" w:rsidP="00BF6676">
      <w:pPr>
        <w:rPr>
          <w:rFonts w:ascii="Arial" w:hAnsi="Arial" w:cs="Arial"/>
        </w:rPr>
      </w:pPr>
      <w:bookmarkStart w:id="0" w:name="_GoBack"/>
      <w:bookmarkEnd w:id="0"/>
      <w:r w:rsidRPr="001278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AEB69" wp14:editId="02D89FCF">
                <wp:simplePos x="0" y="0"/>
                <wp:positionH relativeFrom="column">
                  <wp:posOffset>1662430</wp:posOffset>
                </wp:positionH>
                <wp:positionV relativeFrom="paragraph">
                  <wp:posOffset>3436620</wp:posOffset>
                </wp:positionV>
                <wp:extent cx="4189095" cy="860425"/>
                <wp:effectExtent l="0" t="0" r="0" b="0"/>
                <wp:wrapTight wrapText="bothSides">
                  <wp:wrapPolygon edited="0">
                    <wp:start x="131" y="638"/>
                    <wp:lineTo x="131" y="20404"/>
                    <wp:lineTo x="21348" y="20404"/>
                    <wp:lineTo x="21348" y="638"/>
                    <wp:lineTo x="131" y="638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AE7D7" w14:textId="77777777" w:rsidR="003634C7" w:rsidRPr="00C157D3" w:rsidRDefault="00DF1B22" w:rsidP="00D23D70">
                            <w:pPr>
                              <w:tabs>
                                <w:tab w:val="left" w:pos="8560"/>
                              </w:tabs>
                              <w:spacing w:after="40"/>
                              <w:rPr>
                                <w:rFonts w:ascii="Arial" w:hAnsi="Arial"/>
                              </w:rPr>
                            </w:pPr>
                            <w:hyperlink r:id="rId9">
                              <w:r w:rsidR="003634C7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ww</w:t>
                              </w:r>
                              <w:r w:rsidR="003634C7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8"/>
                                  <w:position w:val="2"/>
                                </w:rPr>
                                <w:t>w</w:t>
                              </w:r>
                              <w:r w:rsidR="003634C7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.bellgosse</w:t>
                              </w:r>
                              <w:r w:rsidR="003634C7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3"/>
                                  <w:position w:val="2"/>
                                </w:rPr>
                                <w:t>t</w:t>
                              </w:r>
                              <w:r w:rsidR="003634C7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t.com</w:t>
                              </w:r>
                              <w:r w:rsidR="003634C7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ab/>
                              </w:r>
                              <w:r w:rsidR="003634C7" w:rsidRPr="00C157D3">
                                <w:rPr>
                                  <w:rFonts w:ascii="Arial" w:hAnsi="Arial"/>
                                  <w:color w:val="231F20"/>
                                  <w:position w:val="2"/>
                                </w:rPr>
                                <w:t xml:space="preserve">   </w:t>
                              </w:r>
                            </w:hyperlink>
                          </w:p>
                          <w:p w14:paraId="6E6D1418" w14:textId="77777777" w:rsidR="003634C7" w:rsidRPr="00DC6187" w:rsidRDefault="003634C7" w:rsidP="00D23D70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Bel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&amp;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Gosse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ademar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on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subsidiaries.</w:t>
                            </w:r>
                          </w:p>
                          <w:p w14:paraId="69A8D99F" w14:textId="401FD70E" w:rsidR="003634C7" w:rsidRPr="00DC6187" w:rsidRDefault="003634C7" w:rsidP="00D23D70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©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201</w:t>
                            </w:r>
                            <w:r w:rsidR="00C20B75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8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Domestic Pump CMU Duplex Condensate Unit Specifications</w:t>
                            </w:r>
                          </w:p>
                          <w:p w14:paraId="0DB1A12D" w14:textId="77777777" w:rsidR="003634C7" w:rsidRDefault="003634C7" w:rsidP="00D23D7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30.9pt;margin-top:270.6pt;width:329.85pt;height:6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" filled="f" stroked="f">
                <v:textbox inset=",7.2pt,,7.2pt">
                  <w:txbxContent>
                    <w:p w14:paraId="650AE7D7" w14:textId="77777777" w:rsidR="003634C7" w:rsidRPr="00C157D3" w:rsidRDefault="00DF1B22" w:rsidP="00D23D70">
                      <w:pPr>
                        <w:tabs>
                          <w:tab w:val="left" w:pos="8560"/>
                        </w:tabs>
                        <w:spacing w:after="40"/>
                        <w:rPr>
                          <w:rFonts w:ascii="Arial" w:hAnsi="Arial"/>
                        </w:rPr>
                      </w:pPr>
                      <w:hyperlink r:id="rId10">
                        <w:r w:rsidR="003634C7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ww</w:t>
                        </w:r>
                        <w:r w:rsidR="003634C7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8"/>
                            <w:position w:val="2"/>
                          </w:rPr>
                          <w:t>w</w:t>
                        </w:r>
                        <w:r w:rsidR="003634C7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.bellgosse</w:t>
                        </w:r>
                        <w:r w:rsidR="003634C7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3"/>
                            <w:position w:val="2"/>
                          </w:rPr>
                          <w:t>t</w:t>
                        </w:r>
                        <w:r w:rsidR="003634C7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t.com</w:t>
                        </w:r>
                        <w:r w:rsidR="003634C7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ab/>
                        </w:r>
                        <w:r w:rsidR="003634C7" w:rsidRPr="00C157D3">
                          <w:rPr>
                            <w:rFonts w:ascii="Arial" w:hAnsi="Arial"/>
                            <w:color w:val="231F20"/>
                            <w:position w:val="2"/>
                          </w:rPr>
                          <w:t xml:space="preserve">   </w:t>
                        </w:r>
                      </w:hyperlink>
                    </w:p>
                    <w:p w14:paraId="6E6D1418" w14:textId="77777777" w:rsidR="003634C7" w:rsidRPr="00DC6187" w:rsidRDefault="003634C7" w:rsidP="00D23D70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Bel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&amp;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Gosse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a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ademar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k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.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on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subsidiaries.</w:t>
                      </w:r>
                    </w:p>
                    <w:p w14:paraId="69A8D99F" w14:textId="401FD70E" w:rsidR="003634C7" w:rsidRPr="00DC6187" w:rsidRDefault="003634C7" w:rsidP="00D23D70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©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201</w:t>
                      </w:r>
                      <w:r w:rsidR="00C20B75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8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 xml:space="preserve">.  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Domestic Pump CMU Duplex Condensate Unit Specifications</w:t>
                      </w:r>
                    </w:p>
                    <w:p w14:paraId="0DB1A12D" w14:textId="77777777" w:rsidR="003634C7" w:rsidRDefault="003634C7" w:rsidP="00D23D70"/>
                  </w:txbxContent>
                </v:textbox>
                <w10:wrap type="tight"/>
              </v:shape>
            </w:pict>
          </mc:Fallback>
        </mc:AlternateContent>
      </w:r>
      <w:r w:rsidR="001651B6" w:rsidRPr="0012787C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688014C" wp14:editId="43A3ED6F">
            <wp:simplePos x="0" y="0"/>
            <wp:positionH relativeFrom="column">
              <wp:posOffset>31750</wp:posOffset>
            </wp:positionH>
            <wp:positionV relativeFrom="paragraph">
              <wp:posOffset>3452495</wp:posOffset>
            </wp:positionV>
            <wp:extent cx="1502410" cy="548640"/>
            <wp:effectExtent l="0" t="0" r="0" b="10160"/>
            <wp:wrapTight wrapText="bothSides">
              <wp:wrapPolygon edited="0">
                <wp:start x="0" y="0"/>
                <wp:lineTo x="0" y="21000"/>
                <wp:lineTo x="21180" y="21000"/>
                <wp:lineTo x="211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3D70" w:rsidRPr="0012787C" w:rsidSect="000554E4">
      <w:pgSz w:w="12240" w:h="15840"/>
      <w:pgMar w:top="810" w:right="1260" w:bottom="99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88EB4" w14:textId="77777777" w:rsidR="00DF1B22" w:rsidRDefault="00DF1B22" w:rsidP="00162E2D">
      <w:r>
        <w:separator/>
      </w:r>
    </w:p>
  </w:endnote>
  <w:endnote w:type="continuationSeparator" w:id="0">
    <w:p w14:paraId="4B9E59F2" w14:textId="77777777" w:rsidR="00DF1B22" w:rsidRDefault="00DF1B22" w:rsidP="0016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venir Next LT Pro">
    <w:altName w:val="Times New Roman"/>
    <w:charset w:val="00"/>
    <w:family w:val="roman"/>
    <w:pitch w:val="variable"/>
  </w:font>
  <w:font w:name="Avenir Next LT Pro Medium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91C6" w14:textId="77777777" w:rsidR="00DF1B22" w:rsidRDefault="00DF1B22" w:rsidP="00162E2D">
      <w:r>
        <w:separator/>
      </w:r>
    </w:p>
  </w:footnote>
  <w:footnote w:type="continuationSeparator" w:id="0">
    <w:p w14:paraId="3C3EA038" w14:textId="77777777" w:rsidR="00DF1B22" w:rsidRDefault="00DF1B22" w:rsidP="0016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C49"/>
    <w:multiLevelType w:val="singleLevel"/>
    <w:tmpl w:val="FB48908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</w:abstractNum>
  <w:abstractNum w:abstractNumId="1">
    <w:nsid w:val="0C8172D8"/>
    <w:multiLevelType w:val="singleLevel"/>
    <w:tmpl w:val="574C70B6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2">
    <w:nsid w:val="1D531E4E"/>
    <w:multiLevelType w:val="singleLevel"/>
    <w:tmpl w:val="99F83DDE"/>
    <w:lvl w:ilvl="0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3">
    <w:nsid w:val="1FB34942"/>
    <w:multiLevelType w:val="singleLevel"/>
    <w:tmpl w:val="7C96191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4">
    <w:nsid w:val="2AF06795"/>
    <w:multiLevelType w:val="singleLevel"/>
    <w:tmpl w:val="8786922E"/>
    <w:lvl w:ilvl="0">
      <w:start w:val="1"/>
      <w:numFmt w:val="upperLetter"/>
      <w:pStyle w:val="Heading1"/>
      <w:lvlText w:val="%1."/>
      <w:legacy w:legacy="1" w:legacySpace="0" w:legacyIndent="360"/>
      <w:lvlJc w:val="left"/>
      <w:pPr>
        <w:ind w:left="936" w:hanging="360"/>
      </w:pPr>
    </w:lvl>
  </w:abstractNum>
  <w:abstractNum w:abstractNumId="5">
    <w:nsid w:val="2D3C00CC"/>
    <w:multiLevelType w:val="singleLevel"/>
    <w:tmpl w:val="6C1AA0B6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>
    <w:nsid w:val="390950B7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7">
    <w:nsid w:val="3D5B0DE1"/>
    <w:multiLevelType w:val="singleLevel"/>
    <w:tmpl w:val="1D14F85A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>
    <w:nsid w:val="3E352875"/>
    <w:multiLevelType w:val="singleLevel"/>
    <w:tmpl w:val="9B7C6D04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9">
    <w:nsid w:val="3FBF56A9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0">
    <w:nsid w:val="41D83A67"/>
    <w:multiLevelType w:val="singleLevel"/>
    <w:tmpl w:val="A246D0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1">
    <w:nsid w:val="460622F1"/>
    <w:multiLevelType w:val="singleLevel"/>
    <w:tmpl w:val="5008997C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12">
    <w:nsid w:val="46613174"/>
    <w:multiLevelType w:val="multilevel"/>
    <w:tmpl w:val="E47ACAE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27B72C9"/>
    <w:multiLevelType w:val="singleLevel"/>
    <w:tmpl w:val="52365F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60C611E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5">
    <w:nsid w:val="5FC25BE6"/>
    <w:multiLevelType w:val="singleLevel"/>
    <w:tmpl w:val="8D661F2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>
    <w:nsid w:val="67F02B0B"/>
    <w:multiLevelType w:val="singleLevel"/>
    <w:tmpl w:val="2336507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7">
    <w:nsid w:val="6AD25B5A"/>
    <w:multiLevelType w:val="multilevel"/>
    <w:tmpl w:val="9B4413B8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F74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0830F26"/>
    <w:multiLevelType w:val="singleLevel"/>
    <w:tmpl w:val="AECC66A4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20">
    <w:nsid w:val="72131698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21">
    <w:nsid w:val="73776993"/>
    <w:multiLevelType w:val="singleLevel"/>
    <w:tmpl w:val="DF125E50"/>
    <w:lvl w:ilvl="0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</w:abstractNum>
  <w:abstractNum w:abstractNumId="22">
    <w:nsid w:val="77BB1134"/>
    <w:multiLevelType w:val="singleLevel"/>
    <w:tmpl w:val="506CB456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abstractNum w:abstractNumId="23">
    <w:nsid w:val="7CB50DBF"/>
    <w:multiLevelType w:val="singleLevel"/>
    <w:tmpl w:val="393655FA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24">
    <w:nsid w:val="7E2D62DF"/>
    <w:multiLevelType w:val="singleLevel"/>
    <w:tmpl w:val="C6008C5E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4"/>
  </w:num>
  <w:num w:numId="5">
    <w:abstractNumId w:val="20"/>
  </w:num>
  <w:num w:numId="6">
    <w:abstractNumId w:val="7"/>
  </w:num>
  <w:num w:numId="7">
    <w:abstractNumId w:val="5"/>
  </w:num>
  <w:num w:numId="8">
    <w:abstractNumId w:val="15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  <w:num w:numId="13">
    <w:abstractNumId w:val="17"/>
  </w:num>
  <w:num w:numId="14">
    <w:abstractNumId w:val="21"/>
  </w:num>
  <w:num w:numId="15">
    <w:abstractNumId w:val="22"/>
  </w:num>
  <w:num w:numId="16">
    <w:abstractNumId w:val="18"/>
  </w:num>
  <w:num w:numId="17">
    <w:abstractNumId w:val="23"/>
  </w:num>
  <w:num w:numId="18">
    <w:abstractNumId w:val="2"/>
  </w:num>
  <w:num w:numId="19">
    <w:abstractNumId w:val="8"/>
  </w:num>
  <w:num w:numId="20">
    <w:abstractNumId w:val="24"/>
  </w:num>
  <w:num w:numId="21">
    <w:abstractNumId w:val="19"/>
  </w:num>
  <w:num w:numId="22">
    <w:abstractNumId w:val="16"/>
  </w:num>
  <w:num w:numId="23">
    <w:abstractNumId w:val="13"/>
  </w:num>
  <w:num w:numId="24">
    <w:abstractNumId w:val="0"/>
  </w:num>
  <w:num w:numId="2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C9"/>
    <w:rsid w:val="0000502E"/>
    <w:rsid w:val="00017B87"/>
    <w:rsid w:val="000554E4"/>
    <w:rsid w:val="00104BBC"/>
    <w:rsid w:val="001128FA"/>
    <w:rsid w:val="0012787C"/>
    <w:rsid w:val="00162E2D"/>
    <w:rsid w:val="001651B6"/>
    <w:rsid w:val="001E6345"/>
    <w:rsid w:val="0024322D"/>
    <w:rsid w:val="003634C7"/>
    <w:rsid w:val="003707EE"/>
    <w:rsid w:val="0044270C"/>
    <w:rsid w:val="00545478"/>
    <w:rsid w:val="0061386D"/>
    <w:rsid w:val="00640F4B"/>
    <w:rsid w:val="006C7CBF"/>
    <w:rsid w:val="006F7F8D"/>
    <w:rsid w:val="008560DE"/>
    <w:rsid w:val="008A4D25"/>
    <w:rsid w:val="00951C0B"/>
    <w:rsid w:val="00973F27"/>
    <w:rsid w:val="00AB0FEC"/>
    <w:rsid w:val="00AF6537"/>
    <w:rsid w:val="00B069D2"/>
    <w:rsid w:val="00B21FC9"/>
    <w:rsid w:val="00BF6676"/>
    <w:rsid w:val="00C20B75"/>
    <w:rsid w:val="00D23D70"/>
    <w:rsid w:val="00DF1B22"/>
    <w:rsid w:val="00E90AF3"/>
    <w:rsid w:val="00F152BB"/>
    <w:rsid w:val="00F441A6"/>
    <w:rsid w:val="00FD0737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082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2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C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BBC"/>
    <w:pPr>
      <w:ind w:left="720"/>
      <w:contextualSpacing/>
    </w:pPr>
  </w:style>
  <w:style w:type="paragraph" w:styleId="Revision">
    <w:name w:val="Revision"/>
    <w:hidden/>
    <w:uiPriority w:val="99"/>
    <w:semiHidden/>
    <w:rsid w:val="0000502E"/>
  </w:style>
  <w:style w:type="paragraph" w:styleId="Header">
    <w:name w:val="header"/>
    <w:basedOn w:val="Normal"/>
    <w:link w:val="Head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E2D"/>
  </w:style>
  <w:style w:type="paragraph" w:styleId="Footer">
    <w:name w:val="footer"/>
    <w:basedOn w:val="Normal"/>
    <w:link w:val="Foot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2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C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BBC"/>
    <w:pPr>
      <w:ind w:left="720"/>
      <w:contextualSpacing/>
    </w:pPr>
  </w:style>
  <w:style w:type="paragraph" w:styleId="Revision">
    <w:name w:val="Revision"/>
    <w:hidden/>
    <w:uiPriority w:val="99"/>
    <w:semiHidden/>
    <w:rsid w:val="0000502E"/>
  </w:style>
  <w:style w:type="paragraph" w:styleId="Header">
    <w:name w:val="header"/>
    <w:basedOn w:val="Normal"/>
    <w:link w:val="Head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E2D"/>
  </w:style>
  <w:style w:type="paragraph" w:styleId="Footer">
    <w:name w:val="footer"/>
    <w:basedOn w:val="Normal"/>
    <w:link w:val="Foot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bellgosset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lgosset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Furnish and install according to plans and manufacturer’s instructions the quantity of Duplex Units as shown on the drawings</vt:lpstr>
    </vt:vector>
  </TitlesOfParts>
  <Company>JAMES M. PLEASANTS CO.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Furnish and install according to plans and manufacturer’s instructions the quantity of Duplex Units as shown on the drawings</dc:title>
  <dc:creator>Todd Shoemaker</dc:creator>
  <cp:lastModifiedBy>XylemAdmin</cp:lastModifiedBy>
  <cp:revision>3</cp:revision>
  <cp:lastPrinted>2005-04-11T19:06:00Z</cp:lastPrinted>
  <dcterms:created xsi:type="dcterms:W3CDTF">2016-05-12T20:31:00Z</dcterms:created>
  <dcterms:modified xsi:type="dcterms:W3CDTF">2018-01-16T21:55:00Z</dcterms:modified>
</cp:coreProperties>
</file>