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2DC5549F" w14:textId="6C382AE6" w:rsidR="002127EF" w:rsidRPr="00C157D3" w:rsidRDefault="00BF499F" w:rsidP="00C157D3">
      <w:pPr>
        <w:spacing w:before="44" w:after="0" w:line="304" w:lineRule="exact"/>
        <w:ind w:right="100"/>
        <w:jc w:val="center"/>
        <w:rPr>
          <w:rFonts w:ascii="Arial" w:eastAsia="Avenir Next LT Pro" w:hAnsi="Arial" w:cs="Avenir Next LT Pro"/>
          <w:sz w:val="28"/>
          <w:szCs w:val="28"/>
        </w:rPr>
      </w:pPr>
      <w:r>
        <w:rPr>
          <w:rFonts w:ascii="Arial" w:eastAsia="Avenir Next LT Pro" w:hAnsi="Arial" w:cs="Avenir Next LT Pro"/>
          <w:b/>
          <w:bCs/>
          <w:noProof/>
          <w:color w:val="231F20"/>
          <w:position w:val="-2"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49693367" wp14:editId="41D29E55">
            <wp:simplePos x="0" y="0"/>
            <wp:positionH relativeFrom="column">
              <wp:posOffset>179705</wp:posOffset>
            </wp:positionH>
            <wp:positionV relativeFrom="paragraph">
              <wp:posOffset>-139700</wp:posOffset>
            </wp:positionV>
            <wp:extent cx="2903220" cy="892810"/>
            <wp:effectExtent l="0" t="0" r="0" b="0"/>
            <wp:wrapTight wrapText="bothSides">
              <wp:wrapPolygon edited="0">
                <wp:start x="0" y="0"/>
                <wp:lineTo x="0" y="20893"/>
                <wp:lineTo x="21354" y="20893"/>
                <wp:lineTo x="2135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ll_Gossett_Xylem_rgb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venir Next LT Pro" w:hAnsi="Arial" w:cs="Avenir Next LT Pro"/>
          <w:b/>
          <w:bCs/>
          <w:noProof/>
          <w:color w:val="231F20"/>
          <w:position w:val="-2"/>
          <w:sz w:val="28"/>
          <w:szCs w:val="28"/>
        </w:rPr>
        <w:pict w14:anchorId="6B72B712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132" type="#_x0000_t202" style="position:absolute;left:0;text-align:left;margin-left:340.05pt;margin-top:10.8pt;width:191.7pt;height:51.1pt;z-index:251664384;mso-wrap-edited:f;mso-position-horizontal-relative:text;mso-position-vertical-relative:text" wrapcoords="0 0 21600 0 21600 21600 0 21600 0 0" filled="f" stroked="f">
            <v:fill o:detectmouseclick="t"/>
            <v:textbox style="mso-next-textbox:#_x0000_s1132" inset=",7.2pt,,7.2pt">
              <w:txbxContent>
                <w:p w14:paraId="5EA7C4D7" w14:textId="5D819FE1" w:rsidR="0020562C" w:rsidRDefault="0020562C" w:rsidP="00C157D3">
                  <w:pPr>
                    <w:jc w:val="right"/>
                  </w:pPr>
                  <w:r w:rsidRPr="00C157D3">
                    <w:rPr>
                      <w:rFonts w:ascii="Arial" w:eastAsia="Avenir Next LT Pro" w:hAnsi="Arial" w:cs="Avenir Next LT Pro"/>
                      <w:b/>
                      <w:bCs/>
                      <w:color w:val="231F20"/>
                      <w:position w:val="-2"/>
                      <w:sz w:val="28"/>
                      <w:szCs w:val="28"/>
                    </w:rPr>
                    <w:t>SPECIFI</w:t>
                  </w:r>
                  <w:r w:rsidRPr="00C157D3">
                    <w:rPr>
                      <w:rFonts w:ascii="Arial" w:eastAsia="Avenir Next LT Pro" w:hAnsi="Arial" w:cs="Avenir Next LT Pro"/>
                      <w:b/>
                      <w:bCs/>
                      <w:color w:val="231F20"/>
                      <w:spacing w:val="-3"/>
                      <w:position w:val="-2"/>
                      <w:sz w:val="28"/>
                      <w:szCs w:val="28"/>
                    </w:rPr>
                    <w:t>C</w:t>
                  </w:r>
                  <w:r w:rsidRPr="00C157D3">
                    <w:rPr>
                      <w:rFonts w:ascii="Arial" w:eastAsia="Avenir Next LT Pro" w:hAnsi="Arial" w:cs="Avenir Next LT Pro"/>
                      <w:b/>
                      <w:bCs/>
                      <w:color w:val="231F20"/>
                      <w:spacing w:val="-17"/>
                      <w:position w:val="-2"/>
                      <w:sz w:val="28"/>
                      <w:szCs w:val="28"/>
                    </w:rPr>
                    <w:t>A</w:t>
                  </w:r>
                  <w:r w:rsidRPr="00C157D3">
                    <w:rPr>
                      <w:rFonts w:ascii="Arial" w:eastAsia="Avenir Next LT Pro" w:hAnsi="Arial" w:cs="Avenir Next LT Pro"/>
                      <w:b/>
                      <w:bCs/>
                      <w:color w:val="231F20"/>
                      <w:position w:val="-2"/>
                      <w:sz w:val="28"/>
                      <w:szCs w:val="28"/>
                    </w:rPr>
                    <w:t>TIONS</w:t>
                  </w:r>
                  <w:r>
                    <w:rPr>
                      <w:rFonts w:ascii="Arial" w:eastAsia="Avenir Next LT Pro" w:hAnsi="Arial" w:cs="Avenir Next LT Pro"/>
                      <w:color w:val="231F20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CP-526</w:t>
                  </w:r>
                </w:p>
              </w:txbxContent>
            </v:textbox>
            <w10:wrap type="tight"/>
          </v:shape>
        </w:pict>
      </w:r>
      <w:r w:rsidR="00C157D3">
        <w:rPr>
          <w:rFonts w:ascii="Arial" w:eastAsia="Avenir Next LT Pro" w:hAnsi="Arial" w:cs="Avenir Next LT Pro"/>
          <w:b/>
          <w:bCs/>
          <w:color w:val="231F20"/>
          <w:position w:val="-2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14:paraId="064C144F" w14:textId="35648467" w:rsidR="002127EF" w:rsidRPr="00C157D3" w:rsidRDefault="002127EF">
      <w:pPr>
        <w:spacing w:after="0" w:line="200" w:lineRule="exact"/>
        <w:rPr>
          <w:rFonts w:ascii="Arial" w:hAnsi="Arial"/>
          <w:sz w:val="20"/>
          <w:szCs w:val="20"/>
        </w:rPr>
      </w:pPr>
    </w:p>
    <w:p w14:paraId="44B323A8" w14:textId="4E721048" w:rsidR="0007687E" w:rsidRDefault="00BF499F" w:rsidP="0007687E">
      <w:pPr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1A449A0">
          <v:shape id="_x0000_s1138" type="#_x0000_t202" style="position:absolute;margin-left:52.1pt;margin-top:167.15pt;width:240.25pt;height:255.35pt;z-index:251668480;mso-wrap-edited:f" wrapcoords="0 0 21600 0 21600 21600 0 21600 0 0" filled="f" stroked="f">
            <v:fill o:detectmouseclick="t"/>
            <v:textbox style="mso-next-textbox:#_x0000_s1138" inset=",7.2pt,,7.2pt">
              <w:txbxContent/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F6519B4">
          <v:shape id="_x0000_s1137" type="#_x0000_t202" style="position:absolute;margin-left:-224.5pt;margin-top:177.8pt;width:262.85pt;height:265.4pt;z-index:251667456;mso-wrap-edited:f" wrapcoords="0 0 21600 0 21600 21600 0 21600 0 0" filled="f" stroked="f">
            <v:fill o:detectmouseclick="t"/>
            <v:textbox style="mso-next-textbox:#_x0000_s1138" inset=",7.2pt,,7.2pt">
              <w:txbxContent>
                <w:p w14:paraId="79066B5B" w14:textId="77777777" w:rsidR="0020562C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Furnish and install pumps with capacities as shown on plans.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  </w:t>
                  </w:r>
                </w:p>
                <w:p w14:paraId="06516A11" w14:textId="7777777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Pumps shall be base-mounted, single stage, end suction</w:t>
                  </w:r>
                </w:p>
                <w:p w14:paraId="7C5EB6DC" w14:textId="77777777" w:rsidR="0020562C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proofErr w:type="gramStart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design</w:t>
                  </w:r>
                  <w:proofErr w:type="gramEnd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.</w:t>
                  </w:r>
                </w:p>
                <w:p w14:paraId="589A07F6" w14:textId="7777777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</w:p>
                <w:p w14:paraId="283053E4" w14:textId="7777777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Pump volute shall be made of ductile iron with integrally cast</w:t>
                  </w:r>
                </w:p>
                <w:p w14:paraId="610F1E67" w14:textId="7777777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proofErr w:type="gramStart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pedestal</w:t>
                  </w:r>
                  <w:proofErr w:type="gramEnd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 xml:space="preserve"> support. The impeller shall be cast bronze, enclosed</w:t>
                  </w:r>
                </w:p>
                <w:p w14:paraId="4FC43A0D" w14:textId="095B9129" w:rsidR="0020562C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proofErr w:type="gramStart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type</w:t>
                  </w:r>
                  <w:proofErr w:type="gramEnd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, statically and h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ydraulically balanced. Impeller 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shall be keyed to the shaft and secured by a hex head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 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impeller nut and washer.</w:t>
                  </w:r>
                </w:p>
                <w:p w14:paraId="35F3DA11" w14:textId="7777777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</w:p>
                <w:p w14:paraId="670193BE" w14:textId="7777777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Pumps shall be provided with a single inside unbalanced</w:t>
                  </w:r>
                </w:p>
                <w:p w14:paraId="428DCA7F" w14:textId="7777777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proofErr w:type="gramStart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mechanical</w:t>
                  </w:r>
                  <w:proofErr w:type="gramEnd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 xml:space="preserve"> shaft seal for </w:t>
                  </w:r>
                  <w:proofErr w:type="spellStart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leakless</w:t>
                  </w:r>
                  <w:proofErr w:type="spellEnd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 xml:space="preserve"> operation. A suitable</w:t>
                  </w:r>
                </w:p>
                <w:p w14:paraId="549E483F" w14:textId="7777777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proofErr w:type="gramStart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arrangement</w:t>
                  </w:r>
                  <w:proofErr w:type="gramEnd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 xml:space="preserve"> shall be provided to furnish a portion of the</w:t>
                  </w:r>
                </w:p>
                <w:p w14:paraId="5746781F" w14:textId="77777777" w:rsidR="0020562C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proofErr w:type="gramStart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pumped</w:t>
                  </w:r>
                  <w:proofErr w:type="gramEnd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 xml:space="preserve"> liquid to lubricate and cool the seal faces.</w:t>
                  </w:r>
                </w:p>
                <w:p w14:paraId="18DC7C75" w14:textId="7777777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</w:p>
                <w:p w14:paraId="1D6BBB0B" w14:textId="78CBFC74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Pump shall be rated for a minim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um of 175 psi working pressure. 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Casings shall be provided with tapped and plugged</w:t>
                  </w:r>
                </w:p>
                <w:p w14:paraId="48F357D5" w14:textId="77777777" w:rsidR="0020562C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proofErr w:type="gramStart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holes</w:t>
                  </w:r>
                  <w:proofErr w:type="gramEnd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 xml:space="preserve"> for priming, vent, and drain.</w:t>
                  </w:r>
                </w:p>
                <w:p w14:paraId="3A7D611E" w14:textId="7777777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</w:p>
                <w:p w14:paraId="5F636787" w14:textId="439D2614" w:rsidR="0020562C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 xml:space="preserve">Pump bearing housing shall have </w:t>
                  </w:r>
                  <w:proofErr w:type="gramStart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heavy duty</w:t>
                  </w:r>
                  <w:proofErr w:type="gramEnd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regreasable</w:t>
                  </w:r>
                  <w:proofErr w:type="spellEnd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br/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ball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 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bearings.</w:t>
                  </w:r>
                </w:p>
                <w:p w14:paraId="03879F35" w14:textId="7777777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</w:p>
                <w:p w14:paraId="04F35CB8" w14:textId="7777777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Baseplate shall be channel steel, sufficiently rigid to support</w:t>
                  </w:r>
                </w:p>
                <w:p w14:paraId="0738B59F" w14:textId="7777777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proofErr w:type="gramStart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the</w:t>
                  </w:r>
                  <w:proofErr w:type="gramEnd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 xml:space="preserve"> pump and driving motor.</w:t>
                  </w:r>
                </w:p>
                <w:p w14:paraId="4C6066E0" w14:textId="77777777" w:rsidR="0020562C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</w:p>
                <w:p w14:paraId="271CC2CE" w14:textId="68EDC571" w:rsidR="0020562C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A flexible-type coupler, capable of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 absorbing torsional vibration, 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shall be employed between the pump and motor, and it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 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shall be equipped with a suitable coupling guard as required.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Contractor to level and grout each unit according to manufacturer’s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 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instructions.</w:t>
                  </w:r>
                  <w:proofErr w:type="gramEnd"/>
                </w:p>
                <w:p w14:paraId="156A190D" w14:textId="7777777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</w:p>
                <w:p w14:paraId="224FD4C0" w14:textId="7777777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The motor shall be NEMA specifications and shall be the</w:t>
                  </w:r>
                </w:p>
                <w:p w14:paraId="5FAB90E3" w14:textId="44A0D3E5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proofErr w:type="gramStart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size</w:t>
                  </w:r>
                  <w:proofErr w:type="gramEnd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, voltage and enclosur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e called for on the plans. Pump 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and motor shall be factory aligned, and shall be realigned by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 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contractor after installation.</w:t>
                  </w:r>
                </w:p>
                <w:p w14:paraId="295787FA" w14:textId="77777777" w:rsidR="0020562C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</w:p>
                <w:p w14:paraId="2C71554E" w14:textId="04BC644F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Each pump shall be factory tested. It shall then be thoroughly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 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 xml:space="preserve">cleaned and painted with at least one coat 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br/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 xml:space="preserve">of </w:t>
                  </w:r>
                  <w:proofErr w:type="gramStart"/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high grade</w:t>
                  </w:r>
                  <w:proofErr w:type="gramEnd"/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 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machinery enamel prior to shipment.</w:t>
                  </w:r>
                </w:p>
                <w:p w14:paraId="1E084B2D" w14:textId="77777777" w:rsidR="0020562C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</w:p>
                <w:p w14:paraId="72F14E63" w14:textId="225C4517" w:rsidR="0020562C" w:rsidRPr="0007687E" w:rsidRDefault="0020562C" w:rsidP="00076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sz w:val="18"/>
                      <w:szCs w:val="18"/>
                    </w:rPr>
                  </w:pP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Each pump shall be checked by the contractor and regulated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 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for proper differential pressure, voltage and amperage draw.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 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This data shall be noted on a permanent tag or label and fastened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 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to the pump for owner’s reference. Pump series shall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 xml:space="preserve"> 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be “Series 1510 ” as manufactured by Xylem Bell &amp; Gosse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>t</w:t>
                  </w:r>
                  <w:r w:rsidRPr="0007687E">
                    <w:rPr>
                      <w:rFonts w:ascii="Arial" w:hAnsi="Arial" w:cs="Times New Roman"/>
                      <w:sz w:val="18"/>
                      <w:szCs w:val="18"/>
                    </w:rPr>
                    <w:t>t</w:t>
                  </w:r>
                  <w:r>
                    <w:rPr>
                      <w:rFonts w:ascii="Arial" w:hAnsi="Arial" w:cs="Times New Roman"/>
                      <w:sz w:val="18"/>
                      <w:szCs w:val="18"/>
                    </w:rPr>
                    <w:t>.</w:t>
                  </w:r>
                </w:p>
              </w:txbxContent>
            </v:textbox>
            <w10:wrap type="tight"/>
          </v:shape>
        </w:pict>
      </w:r>
      <w:r>
        <w:rPr>
          <w:rFonts w:ascii="Arial" w:hAnsi="Arial" w:cs="Times New Roman"/>
          <w:b/>
          <w:noProof/>
          <w:sz w:val="24"/>
          <w:szCs w:val="24"/>
        </w:rPr>
        <w:pict w14:anchorId="1EFDE26B">
          <v:shape id="_x0000_s1142" type="#_x0000_t202" style="position:absolute;margin-left:-14.9pt;margin-top:60.5pt;width:311.75pt;height:106.5pt;z-index:251669504;mso-wrap-edited:f" wrapcoords="0 0 21600 0 21600 21600 0 21600 0 0" filled="f" stroked="f">
            <v:fill o:detectmouseclick="t"/>
            <v:textbox style="mso-next-textbox:#_x0000_s1142" inset=",7.2pt,,7.2pt">
              <w:txbxContent>
                <w:p w14:paraId="1E632652" w14:textId="77777777" w:rsidR="0020562C" w:rsidRDefault="0020562C" w:rsidP="009422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Times New Roman"/>
                      <w:b/>
                      <w:sz w:val="48"/>
                      <w:szCs w:val="48"/>
                    </w:rPr>
                  </w:pPr>
                  <w:r w:rsidRPr="0007687E">
                    <w:rPr>
                      <w:rFonts w:ascii="Arial" w:hAnsi="Arial" w:cs="Times New Roman"/>
                      <w:b/>
                      <w:sz w:val="48"/>
                      <w:szCs w:val="48"/>
                    </w:rPr>
                    <w:t>Series 1510</w:t>
                  </w:r>
                  <w:r>
                    <w:rPr>
                      <w:rFonts w:ascii="Arial" w:hAnsi="Arial" w:cs="Times New Roman"/>
                      <w:b/>
                      <w:sz w:val="48"/>
                      <w:szCs w:val="48"/>
                    </w:rPr>
                    <w:t xml:space="preserve"> </w:t>
                  </w:r>
                  <w:r w:rsidRPr="0007687E">
                    <w:rPr>
                      <w:rFonts w:ascii="Arial" w:hAnsi="Arial" w:cs="Times New Roman"/>
                      <w:b/>
                      <w:sz w:val="48"/>
                      <w:szCs w:val="48"/>
                    </w:rPr>
                    <w:t>- 8G</w:t>
                  </w:r>
                </w:p>
                <w:p w14:paraId="5CC1E4F7" w14:textId="77777777" w:rsidR="0020562C" w:rsidRPr="009422B5" w:rsidRDefault="0020562C" w:rsidP="009422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422B5">
                    <w:rPr>
                      <w:rFonts w:ascii="Arial" w:hAnsi="Arial" w:cs="Times New Roman"/>
                      <w:b/>
                      <w:sz w:val="32"/>
                      <w:szCs w:val="32"/>
                    </w:rPr>
                    <w:t>Centrifugal Pumps – Base Mounted</w:t>
                  </w:r>
                </w:p>
                <w:p w14:paraId="1579B505" w14:textId="77777777" w:rsidR="0020562C" w:rsidRPr="00C157D3" w:rsidRDefault="0020562C" w:rsidP="009422B5">
                  <w:pPr>
                    <w:spacing w:before="16" w:after="0" w:line="220" w:lineRule="exact"/>
                    <w:rPr>
                      <w:rFonts w:ascii="Arial" w:hAnsi="Arial"/>
                    </w:rPr>
                  </w:pPr>
                </w:p>
                <w:p w14:paraId="0CE3E8B5" w14:textId="792239C2" w:rsidR="0020562C" w:rsidRPr="009422B5" w:rsidRDefault="0020562C" w:rsidP="009422B5">
                  <w:pPr>
                    <w:spacing w:after="0" w:line="240" w:lineRule="auto"/>
                  </w:pPr>
                  <w:r w:rsidRPr="009422B5">
                    <w:rPr>
                      <w:rFonts w:ascii="Arial" w:hAnsi="Arial" w:cs="Times New Roman"/>
                      <w:b/>
                    </w:rPr>
                    <w:t>TYPICAL SPECIFICATION FOR FLEXIBLE</w:t>
                  </w:r>
                </w:p>
                <w:p w14:paraId="42E8A337" w14:textId="77777777" w:rsidR="0020562C" w:rsidRPr="009422B5" w:rsidRDefault="0020562C" w:rsidP="009422B5">
                  <w:pPr>
                    <w:spacing w:before="80" w:after="0" w:line="240" w:lineRule="auto"/>
                    <w:ind w:right="-20"/>
                    <w:rPr>
                      <w:rFonts w:ascii="Arial" w:hAnsi="Arial" w:cs="Times New Roman"/>
                      <w:b/>
                    </w:rPr>
                  </w:pPr>
                  <w:r w:rsidRPr="009422B5">
                    <w:rPr>
                      <w:rFonts w:ascii="Arial" w:hAnsi="Arial" w:cs="Times New Roman"/>
                      <w:b/>
                    </w:rPr>
                    <w:t>COUPLED END-SUCTION PUMPS</w:t>
                  </w:r>
                </w:p>
                <w:p w14:paraId="63440109" w14:textId="77777777" w:rsidR="0020562C" w:rsidRPr="009422B5" w:rsidRDefault="0020562C" w:rsidP="009422B5"/>
              </w:txbxContent>
            </v:textbox>
            <w10:wrap type="tight"/>
          </v:shape>
        </w:pict>
      </w:r>
      <w:r>
        <w:rPr>
          <w:rFonts w:ascii="Arial" w:eastAsia="Avenir Next LT Pro Medium" w:hAnsi="Arial" w:cs="Avenir Next LT Pro Medium"/>
          <w:noProof/>
          <w:color w:val="231F20"/>
          <w:spacing w:val="-65"/>
          <w:position w:val="2"/>
          <w:sz w:val="68"/>
          <w:szCs w:val="68"/>
        </w:rPr>
        <w:pict w14:anchorId="2AE630D1">
          <v:shape id="_x0000_s1133" type="#_x0000_t202" style="position:absolute;margin-left:-230pt;margin-top:32.85pt;width:560.9pt;height:27.65pt;z-index:251665408;mso-wrap-edited:f" wrapcoords="0 0 21600 0 21600 21600 0 21600 0 0" filled="f" stroked="f">
            <v:fill o:detectmouseclick="t"/>
            <v:textbox style="mso-next-textbox:#_x0000_s1133" inset=",7.2pt,,7.2pt">
              <w:txbxContent>
                <w:p w14:paraId="17EA1F67" w14:textId="77777777" w:rsidR="0020562C" w:rsidRPr="00C157D3" w:rsidRDefault="0020562C">
                  <w:pPr>
                    <w:rPr>
                      <w:rFonts w:ascii="Arial" w:hAnsi="Arial"/>
                      <w:color w:val="BFBFBF" w:themeColor="background1" w:themeShade="BF"/>
                      <w:sz w:val="20"/>
                      <w:szCs w:val="20"/>
                    </w:rPr>
                  </w:pPr>
                  <w:proofErr w:type="gramStart"/>
                  <w:r w:rsidRPr="00C157D3">
                    <w:rPr>
                      <w:rFonts w:ascii="Arial" w:hAnsi="Arial"/>
                      <w:color w:val="BFBFBF" w:themeColor="background1" w:themeShade="BF"/>
                      <w:sz w:val="20"/>
                      <w:szCs w:val="20"/>
                    </w:rPr>
                    <w:t>. .</w:t>
                  </w:r>
                  <w:proofErr w:type="gramEnd"/>
                  <w:r w:rsidRPr="00C157D3">
                    <w:rPr>
                      <w:rFonts w:ascii="Arial" w:hAnsi="Arial"/>
                      <w:color w:val="BFBFBF" w:themeColor="background1" w:themeShade="BF"/>
                      <w:sz w:val="20"/>
                      <w:szCs w:val="20"/>
                    </w:rPr>
                    <w:t xml:space="preserve"> . . . . . . . . . . . . . . . . . . . . . . . . . . . . . . . . . . . . . . . . . . . . . . . . . . . . . . . . . . . . . . . . . . . . . . . . . . . . . . . . . . . . . . . . . . . . </w:t>
                  </w:r>
                </w:p>
              </w:txbxContent>
            </v:textbox>
            <w10:wrap type="tight"/>
          </v:shape>
        </w:pict>
      </w:r>
    </w:p>
    <w:p w14:paraId="617C5ECD" w14:textId="77777777" w:rsidR="0020562C" w:rsidRDefault="004F377A" w:rsidP="0020562C">
      <w:pPr>
        <w:pStyle w:val="BodyText"/>
        <w:rPr>
          <w:rFonts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C2E039C" wp14:editId="08D6CE71">
            <wp:simplePos x="0" y="0"/>
            <wp:positionH relativeFrom="column">
              <wp:posOffset>-80645</wp:posOffset>
            </wp:positionH>
            <wp:positionV relativeFrom="paragraph">
              <wp:posOffset>4603115</wp:posOffset>
            </wp:positionV>
            <wp:extent cx="6580505" cy="3383280"/>
            <wp:effectExtent l="0" t="0" r="0" b="0"/>
            <wp:wrapTight wrapText="bothSides">
              <wp:wrapPolygon edited="0">
                <wp:start x="0" y="0"/>
                <wp:lineTo x="0" y="21405"/>
                <wp:lineTo x="21510" y="21405"/>
                <wp:lineTo x="2151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-526-charts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505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2B5">
        <w:rPr>
          <w:rFonts w:eastAsia="Avenir Next LT Pro Medium" w:cs="Avenir Next LT Pro Medium"/>
          <w:noProof/>
          <w:color w:val="231F20"/>
          <w:spacing w:val="-65"/>
          <w:position w:val="2"/>
          <w:sz w:val="68"/>
          <w:szCs w:val="68"/>
        </w:rPr>
        <w:drawing>
          <wp:anchor distT="0" distB="0" distL="114300" distR="114300" simplePos="0" relativeHeight="251670528" behindDoc="0" locked="0" layoutInCell="1" allowOverlap="1" wp14:anchorId="021A8301" wp14:editId="0906D874">
            <wp:simplePos x="0" y="0"/>
            <wp:positionH relativeFrom="column">
              <wp:posOffset>-60960</wp:posOffset>
            </wp:positionH>
            <wp:positionV relativeFrom="paragraph">
              <wp:posOffset>-208915</wp:posOffset>
            </wp:positionV>
            <wp:extent cx="2359025" cy="1590675"/>
            <wp:effectExtent l="0" t="0" r="0" b="0"/>
            <wp:wrapTight wrapText="bothSides">
              <wp:wrapPolygon edited="0">
                <wp:start x="0" y="0"/>
                <wp:lineTo x="0" y="21384"/>
                <wp:lineTo x="21397" y="21384"/>
                <wp:lineTo x="2139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-1510 line drawin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F16C0" w14:textId="2A7C2C12" w:rsidR="0020562C" w:rsidRDefault="00BF499F" w:rsidP="0020562C">
      <w:pPr>
        <w:pStyle w:val="BodyText"/>
      </w:pPr>
      <w:r>
        <w:rPr>
          <w:noProof/>
        </w:rPr>
        <w:lastRenderedPageBreak/>
        <w:pict w14:anchorId="01F91E62">
          <v:shape id="_x0000_s1143" type="#_x0000_t202" style="position:absolute;margin-left:13.95pt;margin-top:645.85pt;width:282pt;height:59.85pt;z-index:251673600;mso-wrap-edited:f" wrapcoords="0 0 21600 0 21600 21600 0 21600 0 0" filled="f" stroked="f">
            <v:fill o:detectmouseclick="t"/>
            <v:textbox style="mso-next-textbox:#_x0000_s1143" inset=",7.2pt,,7.2pt">
              <w:txbxContent>
                <w:p w14:paraId="5E2997AD" w14:textId="016C51BC" w:rsidR="0020562C" w:rsidRPr="00C157D3" w:rsidRDefault="0020562C" w:rsidP="00DC6187">
                  <w:pPr>
                    <w:tabs>
                      <w:tab w:val="left" w:pos="8560"/>
                    </w:tabs>
                    <w:spacing w:after="0" w:line="372" w:lineRule="exact"/>
                    <w:ind w:right="-20"/>
                    <w:rPr>
                      <w:rFonts w:ascii="Arial" w:eastAsia="Times New Roman" w:hAnsi="Arial" w:cs="Times New Roman"/>
                    </w:rPr>
                  </w:pPr>
                  <w:r>
                    <w:t xml:space="preserve">  </w:t>
                  </w:r>
                  <w:hyperlink r:id="rId10">
                    <w:r w:rsidRPr="00C157D3">
                      <w:rPr>
                        <w:rFonts w:ascii="Arial" w:eastAsia="Avenir Next LT Pro Medium" w:hAnsi="Arial" w:cs="Avenir Next LT Pro Medium"/>
                        <w:color w:val="231F20"/>
                        <w:position w:val="2"/>
                      </w:rPr>
                      <w:t>ww</w:t>
                    </w:r>
                    <w:r w:rsidRPr="00C157D3">
                      <w:rPr>
                        <w:rFonts w:ascii="Arial" w:eastAsia="Avenir Next LT Pro Medium" w:hAnsi="Arial" w:cs="Avenir Next LT Pro Medium"/>
                        <w:color w:val="231F20"/>
                        <w:spacing w:val="-8"/>
                        <w:position w:val="2"/>
                      </w:rPr>
                      <w:t>w</w:t>
                    </w:r>
                    <w:r w:rsidRPr="00C157D3">
                      <w:rPr>
                        <w:rFonts w:ascii="Arial" w:eastAsia="Avenir Next LT Pro Medium" w:hAnsi="Arial" w:cs="Avenir Next LT Pro Medium"/>
                        <w:color w:val="231F20"/>
                        <w:position w:val="2"/>
                      </w:rPr>
                      <w:t>.bellgosse</w:t>
                    </w:r>
                    <w:r w:rsidRPr="00C157D3">
                      <w:rPr>
                        <w:rFonts w:ascii="Arial" w:eastAsia="Avenir Next LT Pro Medium" w:hAnsi="Arial" w:cs="Avenir Next LT Pro Medium"/>
                        <w:color w:val="231F20"/>
                        <w:spacing w:val="-3"/>
                        <w:position w:val="2"/>
                      </w:rPr>
                      <w:t>t</w:t>
                    </w:r>
                    <w:r w:rsidRPr="00C157D3">
                      <w:rPr>
                        <w:rFonts w:ascii="Arial" w:eastAsia="Avenir Next LT Pro Medium" w:hAnsi="Arial" w:cs="Avenir Next LT Pro Medium"/>
                        <w:color w:val="231F20"/>
                        <w:position w:val="2"/>
                      </w:rPr>
                      <w:t>t.com</w:t>
                    </w:r>
                    <w:r w:rsidRPr="00C157D3">
                      <w:rPr>
                        <w:rFonts w:ascii="Arial" w:eastAsia="Avenir Next LT Pro Medium" w:hAnsi="Arial" w:cs="Avenir Next LT Pro Medium"/>
                        <w:color w:val="231F20"/>
                        <w:position w:val="2"/>
                      </w:rPr>
                      <w:tab/>
                    </w:r>
                    <w:r w:rsidRPr="00C157D3">
                      <w:rPr>
                        <w:rFonts w:ascii="Arial" w:eastAsia="Times New Roman" w:hAnsi="Arial" w:cs="Times New Roman"/>
                        <w:color w:val="231F20"/>
                        <w:position w:val="2"/>
                      </w:rPr>
                      <w:t xml:space="preserve">   </w:t>
                    </w:r>
                  </w:hyperlink>
                </w:p>
                <w:p w14:paraId="7CACB936" w14:textId="77777777" w:rsidR="0020562C" w:rsidRPr="00DC6187" w:rsidRDefault="0020562C" w:rsidP="00DC6187">
                  <w:pPr>
                    <w:spacing w:after="0" w:line="240" w:lineRule="auto"/>
                    <w:ind w:left="104" w:right="-20"/>
                    <w:rPr>
                      <w:rFonts w:ascii="Arial" w:eastAsia="Avenir Next LT Pro" w:hAnsi="Arial" w:cs="Avenir Next LT Pro"/>
                      <w:sz w:val="16"/>
                      <w:szCs w:val="16"/>
                    </w:rPr>
                  </w:pP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Bel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l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0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&amp;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0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Gosse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3"/>
                      <w:sz w:val="16"/>
                      <w:szCs w:val="16"/>
                    </w:rPr>
                    <w:t>t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t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0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i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s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0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a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0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t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3"/>
                      <w:sz w:val="16"/>
                      <w:szCs w:val="16"/>
                    </w:rPr>
                    <w:t>r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ademar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k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0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o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f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1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2"/>
                      <w:sz w:val="16"/>
                      <w:szCs w:val="16"/>
                    </w:rPr>
                    <w:t>X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yle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m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0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Inc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.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6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o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r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0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on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e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0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o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f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2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it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s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0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subsidiaries.</w:t>
                  </w:r>
                </w:p>
                <w:p w14:paraId="094A4601" w14:textId="7CD37399" w:rsidR="0020562C" w:rsidRPr="00DC6187" w:rsidRDefault="0020562C" w:rsidP="00DC6187">
                  <w:pPr>
                    <w:spacing w:before="56" w:after="0" w:line="240" w:lineRule="auto"/>
                    <w:ind w:left="104" w:right="-20"/>
                    <w:rPr>
                      <w:rFonts w:ascii="Arial" w:eastAsia="Avenir Next LT Pro" w:hAnsi="Arial" w:cs="Avenir Next LT Pro"/>
                      <w:sz w:val="16"/>
                      <w:szCs w:val="16"/>
                    </w:rPr>
                  </w:pPr>
                  <w:proofErr w:type="gramStart"/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©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0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201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5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8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2"/>
                      <w:sz w:val="16"/>
                      <w:szCs w:val="16"/>
                    </w:rPr>
                    <w:t>X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yle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m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0"/>
                      <w:sz w:val="16"/>
                      <w:szCs w:val="16"/>
                    </w:rPr>
                    <w:t xml:space="preserve">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Inc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>.</w:t>
                  </w:r>
                  <w:proofErr w:type="gramEnd"/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 xml:space="preserve"> 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6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CP-526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z w:val="16"/>
                      <w:szCs w:val="16"/>
                    </w:rPr>
                    <w:t xml:space="preserve">  </w:t>
                  </w:r>
                  <w:r w:rsidRPr="00DC6187">
                    <w:rPr>
                      <w:rFonts w:ascii="Arial" w:eastAsia="Avenir Next LT Pro" w:hAnsi="Arial" w:cs="Avenir Next LT Pro"/>
                      <w:color w:val="231F20"/>
                      <w:spacing w:val="18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venir Next LT Pro" w:hAnsi="Arial" w:cs="Avenir Next LT Pro"/>
                      <w:color w:val="231F20"/>
                      <w:spacing w:val="5"/>
                      <w:sz w:val="16"/>
                      <w:szCs w:val="16"/>
                    </w:rPr>
                    <w:t>December 1995</w:t>
                  </w:r>
                </w:p>
                <w:p w14:paraId="5FC686AE" w14:textId="77777777" w:rsidR="0020562C" w:rsidRDefault="0020562C"/>
              </w:txbxContent>
            </v:textbox>
            <w10:wrap type="tight"/>
          </v:shape>
        </w:pict>
      </w:r>
      <w:r w:rsidR="00A95559">
        <w:rPr>
          <w:noProof/>
        </w:rPr>
        <w:drawing>
          <wp:anchor distT="0" distB="0" distL="114300" distR="114300" simplePos="0" relativeHeight="251666432" behindDoc="0" locked="0" layoutInCell="1" allowOverlap="1" wp14:anchorId="5BEB7E64" wp14:editId="16259539">
            <wp:simplePos x="0" y="0"/>
            <wp:positionH relativeFrom="column">
              <wp:posOffset>283210</wp:posOffset>
            </wp:positionH>
            <wp:positionV relativeFrom="paragraph">
              <wp:posOffset>7781290</wp:posOffset>
            </wp:positionV>
            <wp:extent cx="1299845" cy="474980"/>
            <wp:effectExtent l="0" t="0" r="0" b="0"/>
            <wp:wrapTight wrapText="bothSides">
              <wp:wrapPolygon edited="0">
                <wp:start x="0" y="0"/>
                <wp:lineTo x="0" y="20791"/>
                <wp:lineTo x="21104" y="20791"/>
                <wp:lineTo x="2110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ylem_tag_k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8EE6B" w14:textId="78B36B3A" w:rsidR="002127EF" w:rsidRPr="00A95559" w:rsidRDefault="00BF499F" w:rsidP="0020562C">
      <w:bookmarkStart w:id="0" w:name="_GoBack"/>
      <w:r>
        <w:rPr>
          <w:noProof/>
        </w:rPr>
        <w:drawing>
          <wp:anchor distT="0" distB="0" distL="114300" distR="114300" simplePos="0" relativeHeight="251672576" behindDoc="0" locked="0" layoutInCell="1" allowOverlap="1" wp14:anchorId="3C6FE070" wp14:editId="42BE7C07">
            <wp:simplePos x="0" y="0"/>
            <wp:positionH relativeFrom="column">
              <wp:posOffset>-1996440</wp:posOffset>
            </wp:positionH>
            <wp:positionV relativeFrom="paragraph">
              <wp:posOffset>2028825</wp:posOffset>
            </wp:positionV>
            <wp:extent cx="6417310" cy="7578090"/>
            <wp:effectExtent l="0" t="0" r="0" b="0"/>
            <wp:wrapTight wrapText="bothSides">
              <wp:wrapPolygon edited="0">
                <wp:start x="0" y="0"/>
                <wp:lineTo x="0" y="21502"/>
                <wp:lineTo x="21544" y="21502"/>
                <wp:lineTo x="2154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 CP-526-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7310" cy="757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127EF" w:rsidRPr="00A95559" w:rsidSect="0020562C">
      <w:headerReference w:type="even" r:id="rId13"/>
      <w:headerReference w:type="default" r:id="rId14"/>
      <w:pgSz w:w="12240" w:h="15840"/>
      <w:pgMar w:top="540" w:right="780" w:bottom="280" w:left="9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3CBE920B" w14:textId="77777777" w:rsidR="0020562C" w:rsidRDefault="0020562C">
      <w:pPr>
        <w:spacing w:after="0" w:line="240" w:lineRule="auto"/>
      </w:pPr>
      <w:r>
        <w:separator/>
      </w:r>
    </w:p>
  </w:endnote>
  <w:endnote w:type="continuationSeparator" w:id="0">
    <w:p w14:paraId="65EF7CD8" w14:textId="77777777" w:rsidR="0020562C" w:rsidRDefault="0020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Next LT Pro">
    <w:altName w:val="Times New Roman"/>
    <w:charset w:val="00"/>
    <w:family w:val="roman"/>
    <w:pitch w:val="variable"/>
  </w:font>
  <w:font w:name="Avenir Next LT Pro Medium">
    <w:altName w:val="Times New Roman"/>
    <w:charset w:val="00"/>
    <w:family w:val="roman"/>
    <w:pitch w:val="variable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233B68A0" w14:textId="77777777" w:rsidR="0020562C" w:rsidRDefault="0020562C">
      <w:pPr>
        <w:spacing w:after="0" w:line="240" w:lineRule="auto"/>
      </w:pPr>
      <w:r>
        <w:separator/>
      </w:r>
    </w:p>
  </w:footnote>
  <w:footnote w:type="continuationSeparator" w:id="0">
    <w:p w14:paraId="0B936CF1" w14:textId="77777777" w:rsidR="0020562C" w:rsidRDefault="0020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1F09CBF" w14:textId="77777777" w:rsidR="0020562C" w:rsidRDefault="00BF499F">
    <w:pPr>
      <w:spacing w:after="0" w:line="200" w:lineRule="exact"/>
      <w:rPr>
        <w:sz w:val="20"/>
        <w:szCs w:val="20"/>
      </w:rPr>
    </w:pPr>
    <w:r>
      <w:rPr>
        <w:noProof/>
      </w:rPr>
      <w:pict w14:anchorId="15D32FF5">
        <v:shapetype id="_x0000_t202" coordsize="21600,21600" o:spt="202" path="m0,0l0,21600,21600,21600,21600,0xe">
          <v:stroke joinstyle="miter"/>
          <v:path gradientshapeok="t" o:connecttype="rect"/>
        </v:shapetype>
        <v:shape id="_x0000_s2069" type="#_x0000_t202" style="position:absolute;margin-left:-10.65pt;margin-top:-2.25pt;width:577.7pt;height:27.65pt;z-index:251661312" filled="f" stroked="f">
          <v:fill o:detectmouseclick="t"/>
          <v:textbox style="mso-next-textbox:#_x0000_s2069" inset=",7.2pt,,7.2pt">
            <w:txbxContent>
              <w:p w14:paraId="32E0F4D6" w14:textId="77777777" w:rsidR="0020562C" w:rsidRPr="00C157D3" w:rsidRDefault="0020562C">
                <w:pPr>
                  <w:rPr>
                    <w:rFonts w:ascii="Arial" w:hAnsi="Arial"/>
                    <w:color w:val="BFBFBF" w:themeColor="background1" w:themeShade="BF"/>
                    <w:sz w:val="20"/>
                  </w:rPr>
                </w:pPr>
                <w:proofErr w:type="gramStart"/>
                <w:r w:rsidRPr="00C157D3">
                  <w:rPr>
                    <w:rFonts w:ascii="Arial" w:hAnsi="Arial"/>
                    <w:color w:val="BFBFBF" w:themeColor="background1" w:themeShade="BF"/>
                    <w:sz w:val="20"/>
                  </w:rPr>
                  <w:t>. .</w:t>
                </w:r>
                <w:proofErr w:type="gramEnd"/>
                <w:r w:rsidRPr="00C157D3">
                  <w:rPr>
                    <w:rFonts w:ascii="Arial" w:hAnsi="Arial"/>
                    <w:color w:val="BFBFBF" w:themeColor="background1" w:themeShade="BF"/>
                    <w:sz w:val="20"/>
                  </w:rPr>
                  <w:t xml:space="preserve"> . . . . . . . . . . . . . . . . . . . . . . . . . . . . . . . . . . . . . . . . . . . . . . . . . . . . . . . . . . . . . . . . . . . . . . . . . . . . . . . . .</w:t>
                </w:r>
                <w:r>
                  <w:rPr>
                    <w:rFonts w:ascii="Arial" w:hAnsi="Arial"/>
                    <w:color w:val="BFBFBF" w:themeColor="background1" w:themeShade="BF"/>
                    <w:sz w:val="20"/>
                  </w:rPr>
                  <w:t xml:space="preserve"> . . . . . . . . . . . </w:t>
                </w:r>
              </w:p>
              <w:p w14:paraId="7B1D79C6" w14:textId="77777777" w:rsidR="0020562C" w:rsidRDefault="0020562C"/>
            </w:txbxContent>
          </v:textbox>
        </v:shape>
      </w:pict>
    </w:r>
    <w:r>
      <w:pict w14:anchorId="61E37F0D">
        <v:shape id="_x0000_s2058" type="#_x0000_t202" style="position:absolute;margin-left:559.2pt;margin-top:28.95pt;width:9.8pt;height:12pt;z-index:-251659264;mso-position-horizontal-relative:page;mso-position-vertical-relative:page" filled="f" stroked="f">
          <v:textbox style="mso-next-textbox:#_x0000_s2058" inset="0,0,0,0">
            <w:txbxContent>
              <w:p w14:paraId="5356EBAE" w14:textId="77777777" w:rsidR="0020562C" w:rsidRPr="00F425F4" w:rsidRDefault="0020562C">
                <w:pPr>
                  <w:spacing w:after="0" w:line="220" w:lineRule="exact"/>
                  <w:ind w:left="40" w:right="-20"/>
                  <w:rPr>
                    <w:rFonts w:ascii="Arial" w:eastAsia="Avenir Next LT Pro" w:hAnsi="Arial" w:cs="Avenir Next LT Pro"/>
                    <w:sz w:val="20"/>
                    <w:szCs w:val="20"/>
                  </w:rPr>
                </w:pPr>
                <w:r w:rsidRPr="00F425F4">
                  <w:rPr>
                    <w:rFonts w:ascii="Arial" w:hAnsi="Arial"/>
                  </w:rPr>
                  <w:fldChar w:fldCharType="begin"/>
                </w:r>
                <w:r w:rsidRPr="00F425F4">
                  <w:rPr>
                    <w:rFonts w:ascii="Arial" w:eastAsia="Avenir Next LT Pro" w:hAnsi="Arial" w:cs="Avenir Next LT Pro"/>
                    <w:color w:val="231F20"/>
                    <w:sz w:val="20"/>
                    <w:szCs w:val="20"/>
                  </w:rPr>
                  <w:instrText xml:space="preserve"> PAGE </w:instrText>
                </w:r>
                <w:r w:rsidRPr="00F425F4">
                  <w:rPr>
                    <w:rFonts w:ascii="Arial" w:hAnsi="Arial"/>
                  </w:rPr>
                  <w:fldChar w:fldCharType="separate"/>
                </w:r>
                <w:r>
                  <w:rPr>
                    <w:rFonts w:ascii="Arial" w:eastAsia="Avenir Next LT Pro" w:hAnsi="Arial" w:cs="Avenir Next LT Pro"/>
                    <w:noProof/>
                    <w:color w:val="231F20"/>
                    <w:sz w:val="20"/>
                    <w:szCs w:val="20"/>
                  </w:rPr>
                  <w:t>2</w:t>
                </w:r>
                <w:r w:rsidRPr="00F425F4">
                  <w:rPr>
                    <w:rFonts w:ascii="Arial" w:hAnsi="Arial"/>
                  </w:rPr>
                  <w:fldChar w:fldCharType="end"/>
                </w:r>
              </w:p>
              <w:p w14:paraId="489C43F5" w14:textId="77777777" w:rsidR="0020562C" w:rsidRDefault="0020562C"/>
            </w:txbxContent>
          </v:textbox>
          <w10:wrap anchorx="page" anchory="page"/>
        </v:shape>
      </w:pict>
    </w:r>
    <w:r>
      <w:pict w14:anchorId="6F8E06A3">
        <v:shape id="_x0000_s2059" type="#_x0000_t202" style="position:absolute;margin-left:45.1pt;margin-top:27.5pt;width:329pt;height:17.35pt;z-index:-251660288;mso-position-horizontal-relative:page;mso-position-vertical-relative:page" filled="f" stroked="f">
          <v:textbox style="mso-next-textbox:#_x0000_s2059" inset="0,0,0,0">
            <w:txbxContent>
              <w:p w14:paraId="3F37B013" w14:textId="114EBC34" w:rsidR="0020562C" w:rsidRPr="00C157D3" w:rsidRDefault="0020562C">
                <w:pPr>
                  <w:spacing w:after="0" w:line="260" w:lineRule="exact"/>
                  <w:ind w:left="20" w:right="-56"/>
                  <w:rPr>
                    <w:rFonts w:ascii="Arial" w:eastAsia="Avenir Next LT Pro Medium" w:hAnsi="Arial" w:cs="Avenir Next LT Pro Medium"/>
                    <w:sz w:val="24"/>
                    <w:szCs w:val="24"/>
                  </w:rPr>
                </w:pPr>
                <w:r>
                  <w:rPr>
                    <w:rFonts w:ascii="Arial" w:eastAsia="Avenir Next LT Pro Medium" w:hAnsi="Arial" w:cs="Avenir Next LT Pro Medium"/>
                    <w:color w:val="231F20"/>
                    <w:position w:val="1"/>
                    <w:sz w:val="24"/>
                    <w:szCs w:val="24"/>
                  </w:rPr>
                  <w:t>Series 1510 – 8G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93C6CE8" w14:textId="00C6922A" w:rsidR="0020562C" w:rsidRDefault="0020562C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127EF"/>
    <w:rsid w:val="00000048"/>
    <w:rsid w:val="0007687E"/>
    <w:rsid w:val="00127EDC"/>
    <w:rsid w:val="0014143D"/>
    <w:rsid w:val="0020562C"/>
    <w:rsid w:val="002127EF"/>
    <w:rsid w:val="003C490F"/>
    <w:rsid w:val="00450295"/>
    <w:rsid w:val="004F377A"/>
    <w:rsid w:val="009422B5"/>
    <w:rsid w:val="00A95559"/>
    <w:rsid w:val="00BB1464"/>
    <w:rsid w:val="00BC6A6C"/>
    <w:rsid w:val="00BF499F"/>
    <w:rsid w:val="00C157D3"/>
    <w:rsid w:val="00CE1743"/>
    <w:rsid w:val="00D245E7"/>
    <w:rsid w:val="00DC6187"/>
    <w:rsid w:val="00E04AB7"/>
    <w:rsid w:val="00F425F4"/>
    <w:rsid w:val="00F5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3"/>
    <o:shapelayout v:ext="edit">
      <o:idmap v:ext="edit" data="1"/>
    </o:shapelayout>
  </w:shapeDefaults>
  <w:decimalSymbol w:val="."/>
  <w:listSeparator w:val=","/>
  <w14:docId w14:val="2C4500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7D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7D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57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7D3"/>
  </w:style>
  <w:style w:type="paragraph" w:styleId="Footer">
    <w:name w:val="footer"/>
    <w:basedOn w:val="Normal"/>
    <w:link w:val="FooterChar"/>
    <w:uiPriority w:val="99"/>
    <w:unhideWhenUsed/>
    <w:rsid w:val="00C157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7D3"/>
  </w:style>
  <w:style w:type="paragraph" w:styleId="BodyText">
    <w:name w:val="Body Text"/>
    <w:basedOn w:val="Normal"/>
    <w:link w:val="BodyTextChar"/>
    <w:uiPriority w:val="99"/>
    <w:unhideWhenUsed/>
    <w:rsid w:val="0020562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0562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image" Target="media/image2.jpg"/><Relationship Id="rId9" Type="http://schemas.openxmlformats.org/officeDocument/2006/relationships/image" Target="media/image3.jpg"/><Relationship Id="rId10" Type="http://schemas.openxmlformats.org/officeDocument/2006/relationships/hyperlink" Target="http://www.bellgosset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21</Words>
  <Characters>121</Characters>
  <Application>Microsoft Macintosh Word</Application>
  <DocSecurity>0</DocSecurity>
  <Lines>1</Lines>
  <Paragraphs>1</Paragraphs>
  <ScaleCrop>false</ScaleCrop>
  <Company>ITT RCW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Nadine Kost</cp:lastModifiedBy>
  <cp:revision>11</cp:revision>
  <dcterms:created xsi:type="dcterms:W3CDTF">2015-11-17T08:09:00Z</dcterms:created>
  <dcterms:modified xsi:type="dcterms:W3CDTF">2016-03-18T22:00:00Z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2015-10-05T00:00:00Z</vt:filetime>
  </property>
  <property fmtid="{D5CDD505-2E9C-101B-9397-08002B2CF9AE}" pid="3" name="LastSaved">
    <vt:filetime>2015-11-17T00:00:00Z</vt:filetime>
  </property>
</Properties>
</file>